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82" w:rsidRPr="008714F0" w:rsidRDefault="005D5F82" w:rsidP="00925124">
      <w:pPr>
        <w:jc w:val="center"/>
        <w:rPr>
          <w:rFonts w:ascii="Tahoma" w:hAnsi="Tahoma" w:cs="Tahoma"/>
          <w:b/>
          <w:sz w:val="44"/>
        </w:rPr>
      </w:pPr>
      <w:bookmarkStart w:id="0" w:name="_GoBack"/>
      <w:bookmarkEnd w:id="0"/>
    </w:p>
    <w:p w:rsidR="00E15692" w:rsidRPr="00CB1BEE" w:rsidRDefault="00E15692" w:rsidP="00E15692">
      <w:pPr>
        <w:jc w:val="center"/>
        <w:rPr>
          <w:rFonts w:ascii="Tahoma" w:hAnsi="Tahoma" w:cs="Tahoma"/>
          <w:b/>
          <w:sz w:val="52"/>
        </w:rPr>
      </w:pPr>
      <w:r w:rsidRPr="00CB1BEE">
        <w:rPr>
          <w:rFonts w:ascii="Tahoma" w:hAnsi="Tahoma" w:cs="Tahoma"/>
          <w:b/>
          <w:sz w:val="52"/>
        </w:rPr>
        <w:t>COLETIVA DE IMPRENSA</w:t>
      </w:r>
    </w:p>
    <w:p w:rsidR="00E15692" w:rsidRPr="00CB1BEE" w:rsidRDefault="00E15692" w:rsidP="00E15692">
      <w:pPr>
        <w:pBdr>
          <w:bottom w:val="single" w:sz="12" w:space="1" w:color="auto"/>
        </w:pBdr>
        <w:jc w:val="center"/>
        <w:rPr>
          <w:rFonts w:ascii="Tahoma" w:hAnsi="Tahoma" w:cs="Tahoma"/>
          <w:sz w:val="48"/>
        </w:rPr>
      </w:pPr>
      <w:r w:rsidRPr="00CB1BEE">
        <w:rPr>
          <w:rFonts w:ascii="Tahoma" w:hAnsi="Tahoma" w:cs="Tahoma"/>
          <w:sz w:val="48"/>
        </w:rPr>
        <w:t xml:space="preserve">Projeções </w:t>
      </w:r>
      <w:r w:rsidR="008714F0" w:rsidRPr="00CB1BEE">
        <w:rPr>
          <w:rFonts w:ascii="Tahoma" w:hAnsi="Tahoma" w:cs="Tahoma"/>
          <w:sz w:val="48"/>
        </w:rPr>
        <w:t>para</w:t>
      </w:r>
      <w:r w:rsidRPr="00CB1BEE">
        <w:rPr>
          <w:rFonts w:ascii="Tahoma" w:hAnsi="Tahoma" w:cs="Tahoma"/>
          <w:sz w:val="48"/>
        </w:rPr>
        <w:t xml:space="preserve"> 2017</w:t>
      </w:r>
    </w:p>
    <w:p w:rsidR="00BA114C" w:rsidRDefault="00BA114C" w:rsidP="00E15692">
      <w:pPr>
        <w:pBdr>
          <w:bottom w:val="single" w:sz="12" w:space="1" w:color="auto"/>
        </w:pBdr>
        <w:jc w:val="center"/>
        <w:rPr>
          <w:rFonts w:ascii="Tahoma" w:hAnsi="Tahoma" w:cs="Tahoma"/>
          <w:sz w:val="40"/>
        </w:rPr>
      </w:pPr>
    </w:p>
    <w:p w:rsidR="00CB1BEE" w:rsidRDefault="00CB1BEE" w:rsidP="00E15692">
      <w:pPr>
        <w:pBdr>
          <w:bottom w:val="single" w:sz="12" w:space="1" w:color="auto"/>
        </w:pBdr>
        <w:jc w:val="center"/>
        <w:rPr>
          <w:rFonts w:ascii="Tahoma" w:hAnsi="Tahoma" w:cs="Tahoma"/>
          <w:sz w:val="40"/>
        </w:rPr>
      </w:pPr>
    </w:p>
    <w:p w:rsidR="00BA114C" w:rsidRPr="00BA114C" w:rsidRDefault="00BA114C" w:rsidP="00BA114C">
      <w:pPr>
        <w:spacing w:after="120" w:line="240" w:lineRule="auto"/>
        <w:jc w:val="center"/>
        <w:rPr>
          <w:rFonts w:ascii="Tahoma" w:hAnsi="Tahoma" w:cs="Tahoma"/>
          <w:b/>
          <w:sz w:val="32"/>
        </w:rPr>
      </w:pPr>
      <w:r w:rsidRPr="00BA114C">
        <w:rPr>
          <w:rFonts w:ascii="Tahoma" w:hAnsi="Tahoma" w:cs="Tahoma"/>
          <w:b/>
          <w:sz w:val="32"/>
        </w:rPr>
        <w:t>Carne de frango</w:t>
      </w:r>
    </w:p>
    <w:p w:rsidR="00E15692" w:rsidRPr="00BA114C" w:rsidRDefault="00E15692" w:rsidP="00BA114C">
      <w:pPr>
        <w:spacing w:after="120" w:line="240" w:lineRule="auto"/>
        <w:jc w:val="center"/>
        <w:rPr>
          <w:rFonts w:ascii="Tahoma" w:hAnsi="Tahoma" w:cs="Tahoma"/>
          <w:sz w:val="24"/>
        </w:rPr>
      </w:pPr>
      <w:r w:rsidRPr="00BA114C">
        <w:rPr>
          <w:rFonts w:ascii="Tahoma" w:hAnsi="Tahoma" w:cs="Tahoma"/>
          <w:sz w:val="24"/>
        </w:rPr>
        <w:t>13,</w:t>
      </w:r>
      <w:r w:rsidR="00EF1E34">
        <w:rPr>
          <w:rFonts w:ascii="Tahoma" w:hAnsi="Tahoma" w:cs="Tahoma"/>
          <w:sz w:val="24"/>
        </w:rPr>
        <w:t>0</w:t>
      </w:r>
      <w:r w:rsidR="006314DC">
        <w:rPr>
          <w:rFonts w:ascii="Tahoma" w:hAnsi="Tahoma" w:cs="Tahoma"/>
          <w:sz w:val="24"/>
        </w:rPr>
        <w:t>56</w:t>
      </w:r>
      <w:r w:rsidRPr="00BA114C">
        <w:rPr>
          <w:rFonts w:ascii="Tahoma" w:hAnsi="Tahoma" w:cs="Tahoma"/>
          <w:sz w:val="24"/>
        </w:rPr>
        <w:t xml:space="preserve"> milhões de toneladas </w:t>
      </w:r>
      <w:r w:rsidR="00BA114C" w:rsidRPr="00BA114C">
        <w:rPr>
          <w:rFonts w:ascii="Tahoma" w:hAnsi="Tahoma" w:cs="Tahoma"/>
          <w:sz w:val="24"/>
        </w:rPr>
        <w:t>produzidas</w:t>
      </w:r>
      <w:r w:rsidR="00830AB6">
        <w:rPr>
          <w:rFonts w:ascii="Tahoma" w:hAnsi="Tahoma" w:cs="Tahoma"/>
          <w:sz w:val="24"/>
        </w:rPr>
        <w:t xml:space="preserve"> (+1,2%)</w:t>
      </w:r>
    </w:p>
    <w:p w:rsidR="00E15692" w:rsidRPr="00BA114C" w:rsidRDefault="00BA114C" w:rsidP="00BA114C">
      <w:pPr>
        <w:spacing w:after="120" w:line="240" w:lineRule="auto"/>
        <w:jc w:val="center"/>
        <w:rPr>
          <w:rFonts w:ascii="Tahoma" w:hAnsi="Tahoma" w:cs="Tahoma"/>
          <w:sz w:val="24"/>
        </w:rPr>
      </w:pPr>
      <w:r w:rsidRPr="00BA114C">
        <w:rPr>
          <w:rFonts w:ascii="Tahoma" w:hAnsi="Tahoma" w:cs="Tahoma"/>
          <w:sz w:val="24"/>
        </w:rPr>
        <w:t>4,3</w:t>
      </w:r>
      <w:r w:rsidR="00EF1E34">
        <w:rPr>
          <w:rFonts w:ascii="Tahoma" w:hAnsi="Tahoma" w:cs="Tahoma"/>
          <w:sz w:val="24"/>
        </w:rPr>
        <w:t>19</w:t>
      </w:r>
      <w:r w:rsidRPr="00BA114C">
        <w:rPr>
          <w:rFonts w:ascii="Tahoma" w:hAnsi="Tahoma" w:cs="Tahoma"/>
          <w:sz w:val="24"/>
        </w:rPr>
        <w:t xml:space="preserve"> milhões de toneladas exportadas</w:t>
      </w:r>
      <w:r w:rsidR="00830AB6">
        <w:rPr>
          <w:rFonts w:ascii="Tahoma" w:hAnsi="Tahoma" w:cs="Tahoma"/>
          <w:sz w:val="24"/>
        </w:rPr>
        <w:t xml:space="preserve"> (-1,</w:t>
      </w:r>
      <w:r w:rsidR="00EF1E34">
        <w:rPr>
          <w:rFonts w:ascii="Tahoma" w:hAnsi="Tahoma" w:cs="Tahoma"/>
          <w:sz w:val="24"/>
        </w:rPr>
        <w:t>48</w:t>
      </w:r>
      <w:r w:rsidR="00830AB6">
        <w:rPr>
          <w:rFonts w:ascii="Tahoma" w:hAnsi="Tahoma" w:cs="Tahoma"/>
          <w:sz w:val="24"/>
        </w:rPr>
        <w:t>%)</w:t>
      </w:r>
    </w:p>
    <w:p w:rsidR="00BA114C" w:rsidRPr="00BA114C" w:rsidRDefault="00BA114C" w:rsidP="00BA114C">
      <w:pPr>
        <w:pBdr>
          <w:bottom w:val="single" w:sz="12" w:space="1" w:color="auto"/>
        </w:pBdr>
        <w:spacing w:after="120" w:line="240" w:lineRule="auto"/>
        <w:jc w:val="center"/>
        <w:rPr>
          <w:rFonts w:ascii="Tahoma" w:hAnsi="Tahoma" w:cs="Tahoma"/>
          <w:sz w:val="24"/>
        </w:rPr>
      </w:pPr>
      <w:r w:rsidRPr="00BA114C">
        <w:rPr>
          <w:rFonts w:ascii="Tahoma" w:hAnsi="Tahoma" w:cs="Tahoma"/>
          <w:sz w:val="24"/>
        </w:rPr>
        <w:t>Consumo per capita de 42 kg/ano</w:t>
      </w:r>
      <w:r w:rsidR="00830AB6">
        <w:rPr>
          <w:rFonts w:ascii="Tahoma" w:hAnsi="Tahoma" w:cs="Tahoma"/>
          <w:sz w:val="24"/>
        </w:rPr>
        <w:t xml:space="preserve"> (+</w:t>
      </w:r>
      <w:r w:rsidR="00EF1E34">
        <w:rPr>
          <w:rFonts w:ascii="Tahoma" w:hAnsi="Tahoma" w:cs="Tahoma"/>
          <w:sz w:val="24"/>
        </w:rPr>
        <w:t>1,8</w:t>
      </w:r>
      <w:r w:rsidR="00830AB6">
        <w:rPr>
          <w:rFonts w:ascii="Tahoma" w:hAnsi="Tahoma" w:cs="Tahoma"/>
          <w:sz w:val="24"/>
        </w:rPr>
        <w:t>%)</w:t>
      </w:r>
    </w:p>
    <w:p w:rsidR="00BA114C" w:rsidRPr="00BA114C" w:rsidRDefault="00BA114C" w:rsidP="00BA114C">
      <w:pPr>
        <w:pBdr>
          <w:bottom w:val="single" w:sz="12" w:space="1" w:color="auto"/>
        </w:pBdr>
        <w:spacing w:after="120" w:line="240" w:lineRule="auto"/>
        <w:jc w:val="center"/>
        <w:rPr>
          <w:rFonts w:ascii="Tahoma" w:hAnsi="Tahoma" w:cs="Tahoma"/>
          <w:sz w:val="24"/>
        </w:rPr>
      </w:pPr>
    </w:p>
    <w:p w:rsidR="00BA114C" w:rsidRPr="00BA114C" w:rsidRDefault="00BA114C" w:rsidP="00BA114C">
      <w:pPr>
        <w:spacing w:after="120" w:line="240" w:lineRule="auto"/>
        <w:jc w:val="center"/>
        <w:rPr>
          <w:rFonts w:ascii="Tahoma" w:hAnsi="Tahoma" w:cs="Tahoma"/>
          <w:b/>
          <w:sz w:val="32"/>
        </w:rPr>
      </w:pPr>
    </w:p>
    <w:p w:rsidR="00E15692" w:rsidRPr="00BA114C" w:rsidRDefault="00BA114C" w:rsidP="00BA114C">
      <w:pPr>
        <w:spacing w:after="120" w:line="240" w:lineRule="auto"/>
        <w:jc w:val="center"/>
        <w:rPr>
          <w:rFonts w:ascii="Tahoma" w:hAnsi="Tahoma" w:cs="Tahoma"/>
          <w:b/>
          <w:sz w:val="32"/>
        </w:rPr>
      </w:pPr>
      <w:r w:rsidRPr="00BA114C">
        <w:rPr>
          <w:rFonts w:ascii="Tahoma" w:hAnsi="Tahoma" w:cs="Tahoma"/>
          <w:b/>
          <w:sz w:val="32"/>
        </w:rPr>
        <w:t>Carne suína</w:t>
      </w:r>
    </w:p>
    <w:p w:rsidR="00E15692" w:rsidRPr="00BA114C" w:rsidRDefault="00BA114C" w:rsidP="00BA114C">
      <w:pPr>
        <w:spacing w:after="120" w:line="240" w:lineRule="auto"/>
        <w:jc w:val="center"/>
        <w:rPr>
          <w:rFonts w:ascii="Tahoma" w:hAnsi="Tahoma" w:cs="Tahoma"/>
          <w:sz w:val="24"/>
        </w:rPr>
      </w:pPr>
      <w:r w:rsidRPr="00BA114C">
        <w:rPr>
          <w:rFonts w:ascii="Tahoma" w:hAnsi="Tahoma" w:cs="Tahoma"/>
          <w:sz w:val="24"/>
        </w:rPr>
        <w:t>3,758 milhões de toneladas produzidas</w:t>
      </w:r>
      <w:r w:rsidR="00044615">
        <w:rPr>
          <w:rFonts w:ascii="Tahoma" w:hAnsi="Tahoma" w:cs="Tahoma"/>
          <w:sz w:val="24"/>
        </w:rPr>
        <w:t xml:space="preserve"> </w:t>
      </w:r>
      <w:r w:rsidR="000F63A1">
        <w:rPr>
          <w:rFonts w:ascii="Tahoma" w:hAnsi="Tahoma" w:cs="Tahoma"/>
          <w:sz w:val="24"/>
        </w:rPr>
        <w:t>(+0,</w:t>
      </w:r>
      <w:r w:rsidR="00EF1E34">
        <w:rPr>
          <w:rFonts w:ascii="Tahoma" w:hAnsi="Tahoma" w:cs="Tahoma"/>
          <w:sz w:val="24"/>
        </w:rPr>
        <w:t>7</w:t>
      </w:r>
      <w:r w:rsidR="000F63A1">
        <w:rPr>
          <w:rFonts w:ascii="Tahoma" w:hAnsi="Tahoma" w:cs="Tahoma"/>
          <w:sz w:val="24"/>
        </w:rPr>
        <w:t>%)</w:t>
      </w:r>
    </w:p>
    <w:p w:rsidR="00BA114C" w:rsidRPr="00BA114C" w:rsidRDefault="00BA114C" w:rsidP="00BA114C">
      <w:pPr>
        <w:spacing w:after="120" w:line="240" w:lineRule="auto"/>
        <w:jc w:val="center"/>
        <w:rPr>
          <w:rFonts w:ascii="Tahoma" w:hAnsi="Tahoma" w:cs="Tahoma"/>
          <w:sz w:val="24"/>
        </w:rPr>
      </w:pPr>
      <w:r w:rsidRPr="00BA114C">
        <w:rPr>
          <w:rFonts w:ascii="Tahoma" w:hAnsi="Tahoma" w:cs="Tahoma"/>
          <w:sz w:val="24"/>
        </w:rPr>
        <w:t>693 mil toneladas exportadas</w:t>
      </w:r>
      <w:r w:rsidR="000F63A1">
        <w:rPr>
          <w:rFonts w:ascii="Tahoma" w:hAnsi="Tahoma" w:cs="Tahoma"/>
          <w:sz w:val="24"/>
        </w:rPr>
        <w:t xml:space="preserve"> (-5,4%)</w:t>
      </w:r>
    </w:p>
    <w:p w:rsidR="00BA114C" w:rsidRPr="00BA114C" w:rsidRDefault="00BA114C" w:rsidP="00BA114C">
      <w:pPr>
        <w:pBdr>
          <w:bottom w:val="single" w:sz="12" w:space="1" w:color="auto"/>
        </w:pBdr>
        <w:spacing w:after="120" w:line="240" w:lineRule="auto"/>
        <w:jc w:val="center"/>
        <w:rPr>
          <w:rFonts w:ascii="Tahoma" w:hAnsi="Tahoma" w:cs="Tahoma"/>
          <w:sz w:val="24"/>
        </w:rPr>
      </w:pPr>
      <w:r w:rsidRPr="00BA114C">
        <w:rPr>
          <w:rFonts w:ascii="Tahoma" w:hAnsi="Tahoma" w:cs="Tahoma"/>
          <w:sz w:val="24"/>
        </w:rPr>
        <w:t>Consumo per capita de 14,7 kg/ano</w:t>
      </w:r>
      <w:r w:rsidR="000F63A1">
        <w:rPr>
          <w:rFonts w:ascii="Tahoma" w:hAnsi="Tahoma" w:cs="Tahoma"/>
          <w:sz w:val="24"/>
        </w:rPr>
        <w:t xml:space="preserve"> (+</w:t>
      </w:r>
      <w:r w:rsidR="00EF1E34">
        <w:rPr>
          <w:rFonts w:ascii="Tahoma" w:hAnsi="Tahoma" w:cs="Tahoma"/>
          <w:sz w:val="24"/>
        </w:rPr>
        <w:t>1,7</w:t>
      </w:r>
      <w:r w:rsidR="000F63A1">
        <w:rPr>
          <w:rFonts w:ascii="Tahoma" w:hAnsi="Tahoma" w:cs="Tahoma"/>
          <w:sz w:val="24"/>
        </w:rPr>
        <w:t>%)</w:t>
      </w:r>
    </w:p>
    <w:p w:rsidR="00BA114C" w:rsidRPr="00BA114C" w:rsidRDefault="00BA114C" w:rsidP="00BA114C">
      <w:pPr>
        <w:pBdr>
          <w:bottom w:val="single" w:sz="12" w:space="1" w:color="auto"/>
        </w:pBdr>
        <w:spacing w:after="120" w:line="240" w:lineRule="auto"/>
        <w:jc w:val="center"/>
        <w:rPr>
          <w:rFonts w:ascii="Tahoma" w:hAnsi="Tahoma" w:cs="Tahoma"/>
          <w:sz w:val="24"/>
        </w:rPr>
      </w:pPr>
    </w:p>
    <w:p w:rsidR="00BA114C" w:rsidRPr="00BA114C" w:rsidRDefault="00BA114C" w:rsidP="00BA114C">
      <w:pPr>
        <w:spacing w:after="120" w:line="240" w:lineRule="auto"/>
        <w:jc w:val="center"/>
        <w:rPr>
          <w:rFonts w:ascii="Tahoma" w:hAnsi="Tahoma" w:cs="Tahoma"/>
          <w:b/>
          <w:sz w:val="32"/>
        </w:rPr>
      </w:pPr>
    </w:p>
    <w:p w:rsidR="00E15692" w:rsidRPr="00BA114C" w:rsidRDefault="00BA114C" w:rsidP="00BA114C">
      <w:pPr>
        <w:spacing w:after="120" w:line="240" w:lineRule="auto"/>
        <w:jc w:val="center"/>
        <w:rPr>
          <w:rFonts w:ascii="Tahoma" w:hAnsi="Tahoma" w:cs="Tahoma"/>
          <w:b/>
          <w:sz w:val="32"/>
        </w:rPr>
      </w:pPr>
      <w:r w:rsidRPr="00BA114C">
        <w:rPr>
          <w:rFonts w:ascii="Tahoma" w:hAnsi="Tahoma" w:cs="Tahoma"/>
          <w:b/>
          <w:sz w:val="32"/>
        </w:rPr>
        <w:t>Ovos</w:t>
      </w:r>
    </w:p>
    <w:p w:rsidR="00BA114C" w:rsidRPr="00BA114C" w:rsidRDefault="00BA114C" w:rsidP="00BA114C">
      <w:pPr>
        <w:spacing w:after="120" w:line="240" w:lineRule="auto"/>
        <w:jc w:val="center"/>
        <w:rPr>
          <w:rFonts w:ascii="Tahoma" w:hAnsi="Tahoma" w:cs="Tahoma"/>
          <w:sz w:val="24"/>
        </w:rPr>
      </w:pPr>
      <w:r w:rsidRPr="00BA114C">
        <w:rPr>
          <w:rFonts w:ascii="Tahoma" w:hAnsi="Tahoma" w:cs="Tahoma"/>
          <w:sz w:val="24"/>
        </w:rPr>
        <w:t>39,9 bilhões de unidades</w:t>
      </w:r>
      <w:r w:rsidR="000F63A1">
        <w:rPr>
          <w:rFonts w:ascii="Tahoma" w:hAnsi="Tahoma" w:cs="Tahoma"/>
          <w:sz w:val="24"/>
        </w:rPr>
        <w:t xml:space="preserve"> (+1,8%)</w:t>
      </w:r>
    </w:p>
    <w:p w:rsidR="00BA114C" w:rsidRPr="00BA114C" w:rsidRDefault="00BA114C" w:rsidP="00BA114C">
      <w:pPr>
        <w:pBdr>
          <w:bottom w:val="single" w:sz="12" w:space="1" w:color="auto"/>
        </w:pBdr>
        <w:spacing w:after="120" w:line="240" w:lineRule="auto"/>
        <w:jc w:val="center"/>
        <w:rPr>
          <w:rFonts w:ascii="Tahoma" w:hAnsi="Tahoma" w:cs="Tahoma"/>
          <w:sz w:val="24"/>
        </w:rPr>
      </w:pPr>
      <w:r w:rsidRPr="00BA114C">
        <w:rPr>
          <w:rFonts w:ascii="Tahoma" w:hAnsi="Tahoma" w:cs="Tahoma"/>
          <w:sz w:val="24"/>
        </w:rPr>
        <w:t>Consumo per capita de 192 unidades/ano</w:t>
      </w:r>
      <w:r w:rsidR="000F63A1">
        <w:rPr>
          <w:rFonts w:ascii="Tahoma" w:hAnsi="Tahoma" w:cs="Tahoma"/>
          <w:sz w:val="24"/>
        </w:rPr>
        <w:t xml:space="preserve"> (+</w:t>
      </w:r>
      <w:r w:rsidR="00EF1E34">
        <w:rPr>
          <w:rFonts w:ascii="Tahoma" w:hAnsi="Tahoma" w:cs="Tahoma"/>
          <w:sz w:val="24"/>
        </w:rPr>
        <w:t>0,8</w:t>
      </w:r>
      <w:r w:rsidR="000F63A1">
        <w:rPr>
          <w:rFonts w:ascii="Tahoma" w:hAnsi="Tahoma" w:cs="Tahoma"/>
          <w:sz w:val="24"/>
        </w:rPr>
        <w:t>%)</w:t>
      </w:r>
    </w:p>
    <w:p w:rsidR="00BA114C" w:rsidRPr="00BA114C" w:rsidRDefault="00BA114C" w:rsidP="00BA114C">
      <w:pPr>
        <w:pBdr>
          <w:bottom w:val="single" w:sz="12" w:space="1" w:color="auto"/>
        </w:pBdr>
        <w:spacing w:after="120" w:line="240" w:lineRule="auto"/>
        <w:jc w:val="center"/>
        <w:rPr>
          <w:rFonts w:ascii="Tahoma" w:hAnsi="Tahoma" w:cs="Tahoma"/>
          <w:sz w:val="24"/>
        </w:rPr>
      </w:pPr>
    </w:p>
    <w:p w:rsidR="00BA114C" w:rsidRPr="00BA114C" w:rsidRDefault="00BA114C" w:rsidP="00BA114C">
      <w:pPr>
        <w:spacing w:after="120" w:line="240" w:lineRule="auto"/>
        <w:jc w:val="center"/>
        <w:rPr>
          <w:rFonts w:ascii="Tahoma" w:hAnsi="Tahoma" w:cs="Tahoma"/>
          <w:b/>
          <w:sz w:val="32"/>
        </w:rPr>
      </w:pPr>
    </w:p>
    <w:p w:rsidR="00E15692" w:rsidRPr="00BA114C" w:rsidRDefault="00BA114C" w:rsidP="00BA114C">
      <w:pPr>
        <w:spacing w:after="120" w:line="240" w:lineRule="auto"/>
        <w:jc w:val="center"/>
        <w:rPr>
          <w:rFonts w:ascii="Tahoma" w:hAnsi="Tahoma" w:cs="Tahoma"/>
          <w:b/>
          <w:sz w:val="32"/>
        </w:rPr>
      </w:pPr>
      <w:r w:rsidRPr="00BA114C">
        <w:rPr>
          <w:rFonts w:ascii="Tahoma" w:hAnsi="Tahoma" w:cs="Tahoma"/>
          <w:b/>
          <w:sz w:val="32"/>
        </w:rPr>
        <w:t>Carne de Peru</w:t>
      </w:r>
    </w:p>
    <w:p w:rsidR="00E15692" w:rsidRPr="00BA114C" w:rsidRDefault="00BA114C" w:rsidP="00BA114C">
      <w:pPr>
        <w:spacing w:after="120" w:line="240" w:lineRule="auto"/>
        <w:jc w:val="center"/>
        <w:rPr>
          <w:rFonts w:ascii="Tahoma" w:hAnsi="Tahoma" w:cs="Tahoma"/>
          <w:sz w:val="24"/>
        </w:rPr>
      </w:pPr>
      <w:r w:rsidRPr="00BA114C">
        <w:rPr>
          <w:rFonts w:ascii="Tahoma" w:hAnsi="Tahoma" w:cs="Tahoma"/>
          <w:sz w:val="24"/>
        </w:rPr>
        <w:t>390 mil toneladas produzidas</w:t>
      </w:r>
      <w:r w:rsidR="000F63A1">
        <w:rPr>
          <w:rFonts w:ascii="Tahoma" w:hAnsi="Tahoma" w:cs="Tahoma"/>
          <w:sz w:val="24"/>
        </w:rPr>
        <w:t xml:space="preserve"> (+6,1%)</w:t>
      </w:r>
    </w:p>
    <w:p w:rsidR="00BA114C" w:rsidRDefault="00BA114C" w:rsidP="00BA114C">
      <w:pPr>
        <w:pBdr>
          <w:bottom w:val="single" w:sz="12" w:space="1" w:color="auto"/>
        </w:pBdr>
        <w:spacing w:after="120" w:line="240" w:lineRule="auto"/>
        <w:jc w:val="center"/>
        <w:rPr>
          <w:rFonts w:ascii="Tahoma" w:hAnsi="Tahoma" w:cs="Tahoma"/>
          <w:sz w:val="24"/>
        </w:rPr>
      </w:pPr>
      <w:r w:rsidRPr="00BA114C">
        <w:rPr>
          <w:rFonts w:ascii="Tahoma" w:hAnsi="Tahoma" w:cs="Tahoma"/>
          <w:sz w:val="24"/>
        </w:rPr>
        <w:t>109 mil toneladas exportadas</w:t>
      </w:r>
      <w:r w:rsidR="000F63A1">
        <w:rPr>
          <w:rFonts w:ascii="Tahoma" w:hAnsi="Tahoma" w:cs="Tahoma"/>
          <w:sz w:val="24"/>
        </w:rPr>
        <w:t xml:space="preserve"> (-21%)</w:t>
      </w:r>
    </w:p>
    <w:p w:rsidR="00BA114C" w:rsidRPr="00BA114C" w:rsidRDefault="00BA114C" w:rsidP="00BA114C">
      <w:pPr>
        <w:pBdr>
          <w:bottom w:val="single" w:sz="12" w:space="1" w:color="auto"/>
        </w:pBdr>
        <w:spacing w:after="120" w:line="240" w:lineRule="auto"/>
        <w:jc w:val="center"/>
        <w:rPr>
          <w:rFonts w:ascii="Tahoma" w:hAnsi="Tahoma" w:cs="Tahoma"/>
          <w:sz w:val="24"/>
        </w:rPr>
      </w:pPr>
    </w:p>
    <w:p w:rsidR="004A17E5" w:rsidRPr="005D5F82" w:rsidRDefault="00925124" w:rsidP="00925124">
      <w:pPr>
        <w:jc w:val="center"/>
        <w:rPr>
          <w:rFonts w:ascii="Tahoma" w:hAnsi="Tahoma" w:cs="Tahoma"/>
          <w:b/>
          <w:sz w:val="40"/>
        </w:rPr>
      </w:pPr>
      <w:r w:rsidRPr="005D5F82">
        <w:rPr>
          <w:rFonts w:ascii="Tahoma" w:hAnsi="Tahoma" w:cs="Tahoma"/>
          <w:b/>
          <w:sz w:val="40"/>
        </w:rPr>
        <w:lastRenderedPageBreak/>
        <w:t xml:space="preserve">COLETIVA </w:t>
      </w:r>
      <w:r w:rsidR="005D5F82" w:rsidRPr="005D5F82">
        <w:rPr>
          <w:rFonts w:ascii="Tahoma" w:hAnsi="Tahoma" w:cs="Tahoma"/>
          <w:b/>
          <w:sz w:val="40"/>
        </w:rPr>
        <w:t>DE IMPRENSA</w:t>
      </w:r>
    </w:p>
    <w:p w:rsidR="00925124" w:rsidRPr="005D5F82" w:rsidRDefault="005D5F82" w:rsidP="005D5F82">
      <w:pPr>
        <w:tabs>
          <w:tab w:val="left" w:pos="2309"/>
        </w:tabs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ab/>
      </w:r>
    </w:p>
    <w:p w:rsidR="005D5F82" w:rsidRDefault="005D5F82" w:rsidP="005D5F82">
      <w:pPr>
        <w:tabs>
          <w:tab w:val="left" w:pos="2309"/>
        </w:tabs>
        <w:jc w:val="both"/>
        <w:rPr>
          <w:rFonts w:ascii="Tahoma" w:hAnsi="Tahoma" w:cs="Tahoma"/>
          <w:b/>
          <w:sz w:val="24"/>
        </w:rPr>
      </w:pPr>
      <w:r w:rsidRPr="005D5F82">
        <w:rPr>
          <w:rFonts w:ascii="Tahoma" w:hAnsi="Tahoma" w:cs="Tahoma"/>
          <w:b/>
          <w:sz w:val="24"/>
        </w:rPr>
        <w:t xml:space="preserve">Análise </w:t>
      </w:r>
      <w:r>
        <w:rPr>
          <w:rFonts w:ascii="Tahoma" w:hAnsi="Tahoma" w:cs="Tahoma"/>
          <w:b/>
          <w:sz w:val="24"/>
        </w:rPr>
        <w:t>do ano – Francisco Turra, presidente-executivo da ABPA</w:t>
      </w:r>
    </w:p>
    <w:p w:rsidR="00925124" w:rsidRPr="005D5F82" w:rsidRDefault="009157A7" w:rsidP="00925124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>Os resultados de 2017 superaram significativamente</w:t>
      </w:r>
      <w:r w:rsidR="00925124" w:rsidRPr="005D5F82">
        <w:rPr>
          <w:rFonts w:ascii="Tahoma" w:hAnsi="Tahoma" w:cs="Tahoma"/>
          <w:sz w:val="24"/>
        </w:rPr>
        <w:t xml:space="preserve"> a expecta</w:t>
      </w:r>
      <w:r w:rsidRPr="005D5F82">
        <w:rPr>
          <w:rFonts w:ascii="Tahoma" w:hAnsi="Tahoma" w:cs="Tahoma"/>
          <w:sz w:val="24"/>
        </w:rPr>
        <w:t xml:space="preserve">tiva </w:t>
      </w:r>
      <w:r w:rsidR="009D4CF3" w:rsidRPr="005D5F82">
        <w:rPr>
          <w:rFonts w:ascii="Tahoma" w:hAnsi="Tahoma" w:cs="Tahoma"/>
          <w:sz w:val="24"/>
        </w:rPr>
        <w:t>traçada pela avicultura e pela suinocultura do Brasil</w:t>
      </w:r>
      <w:r w:rsidRPr="005D5F82">
        <w:rPr>
          <w:rFonts w:ascii="Tahoma" w:hAnsi="Tahoma" w:cs="Tahoma"/>
          <w:sz w:val="24"/>
        </w:rPr>
        <w:t xml:space="preserve"> no primeiro semestre.</w:t>
      </w:r>
      <w:r w:rsidR="009D4CF3" w:rsidRPr="005D5F82">
        <w:rPr>
          <w:rFonts w:ascii="Tahoma" w:hAnsi="Tahoma" w:cs="Tahoma"/>
          <w:sz w:val="24"/>
        </w:rPr>
        <w:t xml:space="preserve">  Após </w:t>
      </w:r>
      <w:r w:rsidR="00C30F54" w:rsidRPr="005D5F82">
        <w:rPr>
          <w:rFonts w:ascii="Tahoma" w:hAnsi="Tahoma" w:cs="Tahoma"/>
          <w:sz w:val="24"/>
        </w:rPr>
        <w:t xml:space="preserve">viver sua mais profunda crise de imagem, vislumbra um horizonte </w:t>
      </w:r>
      <w:r w:rsidR="009C09FB" w:rsidRPr="005D5F82">
        <w:rPr>
          <w:rFonts w:ascii="Tahoma" w:hAnsi="Tahoma" w:cs="Tahoma"/>
          <w:sz w:val="24"/>
        </w:rPr>
        <w:t>positivo para o setor.</w:t>
      </w:r>
    </w:p>
    <w:p w:rsidR="009F7787" w:rsidRPr="005D5F82" w:rsidRDefault="000972EF" w:rsidP="00925124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>Os equívocos na</w:t>
      </w:r>
      <w:r w:rsidR="00F81594" w:rsidRPr="005D5F82">
        <w:rPr>
          <w:rFonts w:ascii="Tahoma" w:hAnsi="Tahoma" w:cs="Tahoma"/>
          <w:sz w:val="24"/>
        </w:rPr>
        <w:t>s generalizações na</w:t>
      </w:r>
      <w:r w:rsidRPr="005D5F82">
        <w:rPr>
          <w:rFonts w:ascii="Tahoma" w:hAnsi="Tahoma" w:cs="Tahoma"/>
          <w:sz w:val="24"/>
        </w:rPr>
        <w:t xml:space="preserve"> divulgação da Operação Carne Fraca deixaram, de imediato, marcas profundas no setor produtivo, seja junto ao público brasileiro ou aos mercados internacionais.   </w:t>
      </w:r>
    </w:p>
    <w:p w:rsidR="009C09FB" w:rsidRPr="005D5F82" w:rsidRDefault="000972EF" w:rsidP="00925124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>Internamente, o setor produtivo virou rapidamente a página, com a apresentação dos esclarecimentos técnicos.  No mercado internacional, entretanto, o processo foi mais longo e ainda hoje tem suas consequências.</w:t>
      </w:r>
    </w:p>
    <w:p w:rsidR="00C30F54" w:rsidRPr="005D5F82" w:rsidRDefault="005D5F82" w:rsidP="00925124">
      <w:pPr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Ao todo, 77 países aplicaram algum tipo de sanção às carnes de aves e de suínos do Brasil.  </w:t>
      </w:r>
      <w:r w:rsidR="009D4CF3" w:rsidRPr="005D5F82">
        <w:rPr>
          <w:rFonts w:ascii="Tahoma" w:hAnsi="Tahoma" w:cs="Tahoma"/>
          <w:sz w:val="24"/>
        </w:rPr>
        <w:t xml:space="preserve">Atualmente, apenas </w:t>
      </w:r>
      <w:r w:rsidR="009D4CF3" w:rsidRPr="005D5F82">
        <w:rPr>
          <w:rFonts w:ascii="Tahoma" w:hAnsi="Tahoma" w:cs="Tahoma"/>
          <w:b/>
          <w:sz w:val="24"/>
        </w:rPr>
        <w:t>Santa Lúcia, Trinidad e Tobago e o Zimbábue</w:t>
      </w:r>
      <w:r w:rsidR="009D4CF3" w:rsidRPr="005D5F82">
        <w:rPr>
          <w:rFonts w:ascii="Tahoma" w:hAnsi="Tahoma" w:cs="Tahoma"/>
          <w:sz w:val="24"/>
        </w:rPr>
        <w:t xml:space="preserve"> mantém o bloqueio total às exportações brasileiras de carne de frango e de carne suína</w:t>
      </w:r>
      <w:r>
        <w:rPr>
          <w:rFonts w:ascii="Tahoma" w:hAnsi="Tahoma" w:cs="Tahoma"/>
          <w:sz w:val="24"/>
        </w:rPr>
        <w:t xml:space="preserve"> – destes</w:t>
      </w:r>
      <w:r w:rsidR="009D4CF3" w:rsidRPr="005D5F82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  <w:sz w:val="24"/>
        </w:rPr>
        <w:t>apenas Trinidad e Tobago efetivaram embarques em 2016, no total de 217 toneladas.</w:t>
      </w:r>
      <w:r w:rsidR="009D4CF3" w:rsidRPr="005D5F82">
        <w:rPr>
          <w:rFonts w:ascii="Tahoma" w:hAnsi="Tahoma" w:cs="Tahoma"/>
          <w:sz w:val="24"/>
        </w:rPr>
        <w:t xml:space="preserve"> De forma geral, as medidas que perduram são </w:t>
      </w:r>
      <w:r w:rsidR="00C30F54" w:rsidRPr="005D5F82">
        <w:rPr>
          <w:rFonts w:ascii="Tahoma" w:hAnsi="Tahoma" w:cs="Tahoma"/>
          <w:sz w:val="24"/>
        </w:rPr>
        <w:t>as suspensões parciais (somente às plantas investigadas na Operação</w:t>
      </w:r>
      <w:r w:rsidR="00680B20" w:rsidRPr="005D5F82">
        <w:rPr>
          <w:rFonts w:ascii="Tahoma" w:hAnsi="Tahoma" w:cs="Tahoma"/>
          <w:sz w:val="24"/>
        </w:rPr>
        <w:t>)</w:t>
      </w:r>
      <w:r w:rsidR="00C30F54" w:rsidRPr="005D5F82">
        <w:rPr>
          <w:rFonts w:ascii="Tahoma" w:hAnsi="Tahoma" w:cs="Tahoma"/>
          <w:sz w:val="24"/>
        </w:rPr>
        <w:t>.</w:t>
      </w:r>
      <w:r w:rsidR="00680B20" w:rsidRPr="005D5F82">
        <w:rPr>
          <w:rFonts w:ascii="Tahoma" w:hAnsi="Tahoma" w:cs="Tahoma"/>
          <w:sz w:val="24"/>
        </w:rPr>
        <w:t xml:space="preserve"> Outros mercados intensificaram o processo de inspeção das importações.</w:t>
      </w:r>
    </w:p>
    <w:p w:rsidR="00680B20" w:rsidRPr="005D5F82" w:rsidRDefault="00680B20" w:rsidP="00925124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 xml:space="preserve">De acordo com as projeções da ABPA, as exportações de carne de frango devem encerrar o ano em patamares próximos ao alcançado em 2016 (quando registramos nosso melhor desempenho em volumes da história), porém, com uma receita superior.   </w:t>
      </w:r>
      <w:r w:rsidR="009157A7" w:rsidRPr="005D5F82">
        <w:rPr>
          <w:rFonts w:ascii="Tahoma" w:hAnsi="Tahoma" w:cs="Tahoma"/>
          <w:sz w:val="24"/>
        </w:rPr>
        <w:t xml:space="preserve">As vendas para </w:t>
      </w:r>
      <w:r w:rsidR="009157A7" w:rsidRPr="005D5F82">
        <w:rPr>
          <w:rFonts w:ascii="Tahoma" w:hAnsi="Tahoma" w:cs="Tahoma"/>
          <w:b/>
          <w:sz w:val="24"/>
        </w:rPr>
        <w:t>África do Sul, Egito, Iraque, Japão, México e Angola</w:t>
      </w:r>
      <w:r w:rsidR="009157A7" w:rsidRPr="005D5F82">
        <w:rPr>
          <w:rFonts w:ascii="Tahoma" w:hAnsi="Tahoma" w:cs="Tahoma"/>
          <w:sz w:val="24"/>
        </w:rPr>
        <w:t xml:space="preserve"> reduziram os impactos da diminuição das importações chinesas, europeias e de </w:t>
      </w:r>
      <w:r w:rsidR="00D66A77">
        <w:rPr>
          <w:rFonts w:ascii="Tahoma" w:hAnsi="Tahoma" w:cs="Tahoma"/>
          <w:sz w:val="24"/>
        </w:rPr>
        <w:t>países árabes, além de outros mercados que apresentaram diminuições menos expressivas</w:t>
      </w:r>
      <w:r w:rsidR="009157A7" w:rsidRPr="005D5F82">
        <w:rPr>
          <w:rFonts w:ascii="Tahoma" w:hAnsi="Tahoma" w:cs="Tahoma"/>
          <w:sz w:val="24"/>
        </w:rPr>
        <w:t>.</w:t>
      </w:r>
    </w:p>
    <w:p w:rsidR="00680B20" w:rsidRPr="005D5F82" w:rsidRDefault="00680B20" w:rsidP="00925124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 xml:space="preserve">De carne suína, mesmo com embarques em níveis inferiores em relação ao ano anterior, </w:t>
      </w:r>
      <w:r w:rsidR="00D66A77">
        <w:rPr>
          <w:rFonts w:ascii="Tahoma" w:hAnsi="Tahoma" w:cs="Tahoma"/>
          <w:sz w:val="24"/>
        </w:rPr>
        <w:t>chegar a volumes próximos de</w:t>
      </w:r>
      <w:r w:rsidRPr="005D5F82">
        <w:rPr>
          <w:rFonts w:ascii="Tahoma" w:hAnsi="Tahoma" w:cs="Tahoma"/>
          <w:sz w:val="24"/>
        </w:rPr>
        <w:t xml:space="preserve"> 700 mil toneladas foi uma vitória para o setor.  Em 2017, os elevados estoques chineses influenciaram a retração deste que foi o terceiro maior importador de 2016, ao mesmo tempo em que a </w:t>
      </w:r>
      <w:r w:rsidRPr="005D5F82">
        <w:rPr>
          <w:rFonts w:ascii="Tahoma" w:hAnsi="Tahoma" w:cs="Tahoma"/>
          <w:b/>
          <w:sz w:val="24"/>
        </w:rPr>
        <w:t xml:space="preserve">Rússia, Argentina e Uruguai </w:t>
      </w:r>
      <w:r w:rsidRPr="005D5F82">
        <w:rPr>
          <w:rFonts w:ascii="Tahoma" w:hAnsi="Tahoma" w:cs="Tahoma"/>
          <w:sz w:val="24"/>
        </w:rPr>
        <w:t xml:space="preserve">incrementaram significativamente suas compras. </w:t>
      </w:r>
    </w:p>
    <w:p w:rsidR="009157A7" w:rsidRPr="005D5F82" w:rsidRDefault="009B5C71" w:rsidP="00925124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 xml:space="preserve">Em situação ainda mais positiva, o mercado interno brasileiro reconquistou parte dos níveis de consumo perdido ao longo dos últimos dois anos, como impacto direto da crise econômica vivida pelo país.  O cenário de otimismo observado nos últimos meses também é visto no consumo de proteína animal. </w:t>
      </w:r>
      <w:r w:rsidRPr="005D5F82">
        <w:rPr>
          <w:rFonts w:ascii="Tahoma" w:hAnsi="Tahoma" w:cs="Tahoma"/>
          <w:b/>
          <w:sz w:val="24"/>
        </w:rPr>
        <w:lastRenderedPageBreak/>
        <w:t xml:space="preserve">O setor de ovos, por exemplo, </w:t>
      </w:r>
      <w:r w:rsidR="00AF5D0B">
        <w:rPr>
          <w:rFonts w:ascii="Tahoma" w:hAnsi="Tahoma" w:cs="Tahoma"/>
          <w:b/>
          <w:sz w:val="24"/>
        </w:rPr>
        <w:t>chegou</w:t>
      </w:r>
      <w:r w:rsidRPr="005D5F82">
        <w:rPr>
          <w:rFonts w:ascii="Tahoma" w:hAnsi="Tahoma" w:cs="Tahoma"/>
          <w:b/>
          <w:sz w:val="24"/>
        </w:rPr>
        <w:t xml:space="preserve"> as 19</w:t>
      </w:r>
      <w:r w:rsidR="00AF5D0B">
        <w:rPr>
          <w:rFonts w:ascii="Tahoma" w:hAnsi="Tahoma" w:cs="Tahoma"/>
          <w:b/>
          <w:sz w:val="24"/>
        </w:rPr>
        <w:t>2</w:t>
      </w:r>
      <w:r w:rsidRPr="005D5F82">
        <w:rPr>
          <w:rFonts w:ascii="Tahoma" w:hAnsi="Tahoma" w:cs="Tahoma"/>
          <w:b/>
          <w:sz w:val="24"/>
        </w:rPr>
        <w:t xml:space="preserve"> unidades </w:t>
      </w:r>
      <w:r w:rsidR="00C54E15" w:rsidRPr="005D5F82">
        <w:rPr>
          <w:rFonts w:ascii="Tahoma" w:hAnsi="Tahoma" w:cs="Tahoma"/>
          <w:b/>
          <w:sz w:val="24"/>
        </w:rPr>
        <w:t>per capita</w:t>
      </w:r>
      <w:r w:rsidR="00C54E15" w:rsidRPr="005D5F82">
        <w:rPr>
          <w:rFonts w:ascii="Tahoma" w:hAnsi="Tahoma" w:cs="Tahoma"/>
          <w:sz w:val="24"/>
        </w:rPr>
        <w:t xml:space="preserve"> </w:t>
      </w:r>
      <w:r w:rsidR="00AF5D0B">
        <w:rPr>
          <w:rFonts w:ascii="Tahoma" w:hAnsi="Tahoma" w:cs="Tahoma"/>
          <w:sz w:val="24"/>
        </w:rPr>
        <w:t>– maior índice já registrado na história do setor</w:t>
      </w:r>
      <w:r w:rsidR="00F07D29" w:rsidRPr="005D5F82">
        <w:rPr>
          <w:rFonts w:ascii="Tahoma" w:hAnsi="Tahoma" w:cs="Tahoma"/>
          <w:sz w:val="24"/>
        </w:rPr>
        <w:t xml:space="preserve">.  </w:t>
      </w:r>
      <w:r w:rsidR="00C54E15" w:rsidRPr="005D5F82">
        <w:rPr>
          <w:rFonts w:ascii="Tahoma" w:hAnsi="Tahoma" w:cs="Tahoma"/>
          <w:b/>
          <w:sz w:val="24"/>
        </w:rPr>
        <w:t>Os índices de consumo per capita de carne de frango e de carne suína também devem apresentar elevações</w:t>
      </w:r>
      <w:r w:rsidR="00C54E15" w:rsidRPr="005D5F82">
        <w:rPr>
          <w:rFonts w:ascii="Tahoma" w:hAnsi="Tahoma" w:cs="Tahoma"/>
          <w:sz w:val="24"/>
        </w:rPr>
        <w:t xml:space="preserve"> neste ano, conforme as projeções da ABPA.</w:t>
      </w:r>
    </w:p>
    <w:p w:rsidR="009F7787" w:rsidRPr="005D5F82" w:rsidRDefault="009F7787" w:rsidP="00925124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 xml:space="preserve">E, diferente do visto em 2016, o setor não foi impactado por dois alicerces importantes de sua sustentabilidade econômica: o câmbio e os insumos.  </w:t>
      </w:r>
      <w:r w:rsidR="00196B49" w:rsidRPr="00196B49">
        <w:rPr>
          <w:rFonts w:ascii="Tahoma" w:hAnsi="Tahoma" w:cs="Tahoma"/>
          <w:sz w:val="24"/>
        </w:rPr>
        <w:t>A</w:t>
      </w:r>
      <w:r w:rsidRPr="00196B49">
        <w:rPr>
          <w:rFonts w:ascii="Tahoma" w:hAnsi="Tahoma" w:cs="Tahoma"/>
          <w:sz w:val="24"/>
        </w:rPr>
        <w:t xml:space="preserve"> </w:t>
      </w:r>
      <w:r w:rsidRPr="005D5F82">
        <w:rPr>
          <w:rFonts w:ascii="Tahoma" w:hAnsi="Tahoma" w:cs="Tahoma"/>
          <w:sz w:val="24"/>
        </w:rPr>
        <w:t xml:space="preserve">relativa estabilidade cambial em longos períodos de 2017 favoreceram os negócios de exportações do setor.  </w:t>
      </w:r>
    </w:p>
    <w:p w:rsidR="009F7787" w:rsidRPr="005D5F82" w:rsidRDefault="009F7787" w:rsidP="001F3A79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 xml:space="preserve">E os custos de produção </w:t>
      </w:r>
      <w:r w:rsidR="00F81594" w:rsidRPr="005D5F82">
        <w:rPr>
          <w:rFonts w:ascii="Tahoma" w:hAnsi="Tahoma" w:cs="Tahoma"/>
          <w:sz w:val="24"/>
        </w:rPr>
        <w:t>ajudaram</w:t>
      </w:r>
      <w:r w:rsidRPr="005D5F82">
        <w:rPr>
          <w:rFonts w:ascii="Tahoma" w:hAnsi="Tahoma" w:cs="Tahoma"/>
          <w:sz w:val="24"/>
        </w:rPr>
        <w:t xml:space="preserve">: o preço equilibrado do milho e da soja, com a boa oferta dos insumos, garantiram ao setor produtivo melhor capacidade competitiva internacional neste ano.  </w:t>
      </w:r>
      <w:r w:rsidR="00C505CC" w:rsidRPr="005D5F82">
        <w:rPr>
          <w:rFonts w:ascii="Tahoma" w:hAnsi="Tahoma" w:cs="Tahoma"/>
          <w:sz w:val="24"/>
        </w:rPr>
        <w:t>Este é um cenário que o setor trabalhará para manter em 2018,</w:t>
      </w:r>
      <w:r w:rsidR="001F3A79" w:rsidRPr="005D5F82">
        <w:rPr>
          <w:rFonts w:ascii="Tahoma" w:hAnsi="Tahoma" w:cs="Tahoma"/>
          <w:sz w:val="24"/>
        </w:rPr>
        <w:t xml:space="preserve"> priorizando a compra do cereal produzido no Brasil – importando, apenas, </w:t>
      </w:r>
      <w:r w:rsidR="00B623D1">
        <w:rPr>
          <w:rFonts w:ascii="Tahoma" w:hAnsi="Tahoma" w:cs="Tahoma"/>
          <w:sz w:val="24"/>
        </w:rPr>
        <w:t>aos núcleos de produção onde se faça necessário</w:t>
      </w:r>
      <w:r w:rsidR="001F3A79" w:rsidRPr="005D5F82">
        <w:rPr>
          <w:rFonts w:ascii="Tahoma" w:hAnsi="Tahoma" w:cs="Tahoma"/>
          <w:sz w:val="24"/>
        </w:rPr>
        <w:t xml:space="preserve">. </w:t>
      </w:r>
    </w:p>
    <w:p w:rsidR="00DF053F" w:rsidRPr="005D5F82" w:rsidRDefault="00DF053F" w:rsidP="00925124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 xml:space="preserve">O setor, aliás, tem boas expectativas quanto ao próximo ano: </w:t>
      </w:r>
      <w:r w:rsidR="00B623D1">
        <w:rPr>
          <w:rFonts w:ascii="Tahoma" w:hAnsi="Tahoma" w:cs="Tahoma"/>
          <w:sz w:val="24"/>
        </w:rPr>
        <w:t xml:space="preserve">com a esperada </w:t>
      </w:r>
      <w:r w:rsidRPr="005D5F82">
        <w:rPr>
          <w:rFonts w:ascii="Tahoma" w:hAnsi="Tahoma" w:cs="Tahoma"/>
          <w:sz w:val="24"/>
        </w:rPr>
        <w:t>concretização dos entendimentos entre russos e brasileiros</w:t>
      </w:r>
      <w:r w:rsidR="00B623D1">
        <w:rPr>
          <w:rFonts w:ascii="Tahoma" w:hAnsi="Tahoma" w:cs="Tahoma"/>
          <w:sz w:val="24"/>
        </w:rPr>
        <w:t xml:space="preserve"> em relação às questões técnicas</w:t>
      </w:r>
      <w:r w:rsidRPr="005D5F82">
        <w:rPr>
          <w:rFonts w:ascii="Tahoma" w:hAnsi="Tahoma" w:cs="Tahoma"/>
          <w:sz w:val="24"/>
        </w:rPr>
        <w:t>, a carne suína produzida aqui deve ser mais demandada</w:t>
      </w:r>
      <w:r w:rsidR="00B64401" w:rsidRPr="005D5F82">
        <w:rPr>
          <w:rFonts w:ascii="Tahoma" w:hAnsi="Tahoma" w:cs="Tahoma"/>
          <w:sz w:val="24"/>
        </w:rPr>
        <w:t>,</w:t>
      </w:r>
      <w:r w:rsidRPr="005D5F82">
        <w:rPr>
          <w:rFonts w:ascii="Tahoma" w:hAnsi="Tahoma" w:cs="Tahoma"/>
          <w:sz w:val="24"/>
        </w:rPr>
        <w:t xml:space="preserve"> com a realização da Copa do Mundo na </w:t>
      </w:r>
      <w:r w:rsidRPr="005D5F82">
        <w:rPr>
          <w:rFonts w:ascii="Tahoma" w:hAnsi="Tahoma" w:cs="Tahoma"/>
          <w:b/>
          <w:sz w:val="24"/>
        </w:rPr>
        <w:t>Rússia</w:t>
      </w:r>
      <w:r w:rsidRPr="005D5F82">
        <w:rPr>
          <w:rFonts w:ascii="Tahoma" w:hAnsi="Tahoma" w:cs="Tahoma"/>
          <w:sz w:val="24"/>
        </w:rPr>
        <w:t xml:space="preserve">.   </w:t>
      </w:r>
      <w:r w:rsidR="00CD4B5D" w:rsidRPr="005D5F82">
        <w:rPr>
          <w:rFonts w:ascii="Tahoma" w:hAnsi="Tahoma" w:cs="Tahoma"/>
          <w:sz w:val="24"/>
        </w:rPr>
        <w:t xml:space="preserve">Além disto, a </w:t>
      </w:r>
      <w:r w:rsidR="00CD4B5D" w:rsidRPr="005D5F82">
        <w:rPr>
          <w:rFonts w:ascii="Tahoma" w:hAnsi="Tahoma" w:cs="Tahoma"/>
          <w:b/>
          <w:sz w:val="24"/>
        </w:rPr>
        <w:t>Coreia do Sul</w:t>
      </w:r>
      <w:r w:rsidR="00CD4B5D" w:rsidRPr="005D5F82">
        <w:rPr>
          <w:rFonts w:ascii="Tahoma" w:hAnsi="Tahoma" w:cs="Tahoma"/>
          <w:sz w:val="24"/>
        </w:rPr>
        <w:t xml:space="preserve"> e o Ministério da Agricultura brasileiro devem finalizar os acordos de certificação sanitária, para dar início aos embarques. </w:t>
      </w:r>
      <w:r w:rsidRPr="005D5F82">
        <w:rPr>
          <w:rFonts w:ascii="Tahoma" w:hAnsi="Tahoma" w:cs="Tahoma"/>
          <w:sz w:val="24"/>
        </w:rPr>
        <w:t>O Peru é outro mercado que, em breve, deve importar a carne suína do Brasil.</w:t>
      </w:r>
    </w:p>
    <w:p w:rsidR="00DF053F" w:rsidRPr="005D5F82" w:rsidRDefault="00DF053F" w:rsidP="00925124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 xml:space="preserve">De aves, há a expectativa de </w:t>
      </w:r>
      <w:r w:rsidRPr="00196B49">
        <w:rPr>
          <w:rFonts w:ascii="Tahoma" w:hAnsi="Tahoma" w:cs="Tahoma"/>
          <w:b/>
          <w:sz w:val="24"/>
        </w:rPr>
        <w:t>reaquecimento das importações dos países do Oriente Médio</w:t>
      </w:r>
      <w:r w:rsidRPr="00196B49">
        <w:rPr>
          <w:rFonts w:ascii="Tahoma" w:hAnsi="Tahoma" w:cs="Tahoma"/>
          <w:sz w:val="24"/>
        </w:rPr>
        <w:t xml:space="preserve">. </w:t>
      </w:r>
      <w:r w:rsidR="00277361" w:rsidRPr="00196B49">
        <w:rPr>
          <w:rFonts w:ascii="Tahoma" w:hAnsi="Tahoma" w:cs="Tahoma"/>
          <w:sz w:val="24"/>
        </w:rPr>
        <w:t xml:space="preserve">  Na Ásia, as vendas para a Indonésia ainda devem demorar a apresentar impactos positivos nas exportações</w:t>
      </w:r>
      <w:r w:rsidR="00277361" w:rsidRPr="005D5F82">
        <w:rPr>
          <w:rFonts w:ascii="Tahoma" w:hAnsi="Tahoma" w:cs="Tahoma"/>
          <w:sz w:val="24"/>
        </w:rPr>
        <w:t xml:space="preserve">, após as conclusões do Painel movido pelo Brasil na Organização Mundial do Comércio contra as medidas protecionistas aplicadas pelo país asiático ao produto brasileiro. </w:t>
      </w:r>
      <w:r w:rsidR="00B623D1">
        <w:rPr>
          <w:rFonts w:ascii="Tahoma" w:hAnsi="Tahoma" w:cs="Tahoma"/>
          <w:sz w:val="24"/>
        </w:rPr>
        <w:t xml:space="preserve"> Por outro lado, há expectativa quanto a viabilização das vendas para Taiwan</w:t>
      </w:r>
      <w:r w:rsidR="00B623D1" w:rsidRPr="00196B49">
        <w:rPr>
          <w:rFonts w:ascii="Tahoma" w:hAnsi="Tahoma" w:cs="Tahoma"/>
          <w:b/>
          <w:sz w:val="24"/>
        </w:rPr>
        <w:t>, cuja análise documental e de legislações já se encontra em fase final.</w:t>
      </w:r>
    </w:p>
    <w:p w:rsidR="00DF053F" w:rsidRPr="005D5F82" w:rsidRDefault="00DF053F" w:rsidP="00925124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 xml:space="preserve">No mercado interno, a consolidação da retomada econômica deve manter em alta a demanda pelo produto brasileiro </w:t>
      </w:r>
      <w:r w:rsidRPr="00884CD2">
        <w:rPr>
          <w:rFonts w:ascii="Tahoma" w:hAnsi="Tahoma" w:cs="Tahoma"/>
          <w:sz w:val="24"/>
        </w:rPr>
        <w:t xml:space="preserve">– </w:t>
      </w:r>
      <w:r w:rsidRPr="00884CD2">
        <w:rPr>
          <w:rFonts w:ascii="Tahoma" w:hAnsi="Tahoma" w:cs="Tahoma"/>
          <w:b/>
          <w:sz w:val="24"/>
        </w:rPr>
        <w:t xml:space="preserve">mesmo </w:t>
      </w:r>
      <w:r w:rsidR="00755D6A" w:rsidRPr="00884CD2">
        <w:rPr>
          <w:rFonts w:ascii="Tahoma" w:hAnsi="Tahoma" w:cs="Tahoma"/>
          <w:b/>
          <w:sz w:val="24"/>
        </w:rPr>
        <w:t xml:space="preserve">com o conturbado cenário político, </w:t>
      </w:r>
      <w:r w:rsidRPr="00884CD2">
        <w:rPr>
          <w:rFonts w:ascii="Tahoma" w:hAnsi="Tahoma" w:cs="Tahoma"/>
          <w:b/>
          <w:sz w:val="24"/>
        </w:rPr>
        <w:t>em ano de eleição.</w:t>
      </w:r>
      <w:r w:rsidR="005378DF" w:rsidRPr="005D5F82">
        <w:rPr>
          <w:rFonts w:ascii="Tahoma" w:hAnsi="Tahoma" w:cs="Tahoma"/>
          <w:sz w:val="24"/>
        </w:rPr>
        <w:t xml:space="preserve"> </w:t>
      </w:r>
    </w:p>
    <w:p w:rsidR="005378DF" w:rsidRPr="005D5F82" w:rsidRDefault="005378DF" w:rsidP="00925124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>Neste cenário, a ABPA, como representação setorial, seguirá em busca de novas oportunidades para o setor produtivo brasileiro, mantendo a unificação dos elos</w:t>
      </w:r>
      <w:r w:rsidR="00884CD2">
        <w:rPr>
          <w:rFonts w:ascii="Tahoma" w:hAnsi="Tahoma" w:cs="Tahoma"/>
          <w:sz w:val="24"/>
        </w:rPr>
        <w:t xml:space="preserve"> da cadeia produtiva</w:t>
      </w:r>
      <w:r w:rsidRPr="005D5F82">
        <w:rPr>
          <w:rFonts w:ascii="Tahoma" w:hAnsi="Tahoma" w:cs="Tahoma"/>
          <w:sz w:val="24"/>
        </w:rPr>
        <w:t>.  Como nunca, o ano de 2017 comprovou a importância de uma associação como representação setorial, liderando a interlocução com o governo e a sociedade</w:t>
      </w:r>
      <w:r w:rsidR="00884CD2">
        <w:rPr>
          <w:rFonts w:ascii="Tahoma" w:hAnsi="Tahoma" w:cs="Tahoma"/>
          <w:sz w:val="24"/>
        </w:rPr>
        <w:t>, além dos stakeholders internacionais</w:t>
      </w:r>
      <w:r w:rsidRPr="005D5F82">
        <w:rPr>
          <w:rFonts w:ascii="Tahoma" w:hAnsi="Tahoma" w:cs="Tahoma"/>
          <w:sz w:val="24"/>
        </w:rPr>
        <w:t>. Este projeto deve ser ainda mais fortalecido no próximo ano.</w:t>
      </w:r>
    </w:p>
    <w:p w:rsidR="00B03A82" w:rsidRPr="005D5F82" w:rsidRDefault="00B03A82" w:rsidP="00925124">
      <w:pPr>
        <w:jc w:val="both"/>
        <w:rPr>
          <w:rFonts w:ascii="Tahoma" w:hAnsi="Tahoma" w:cs="Tahoma"/>
          <w:sz w:val="24"/>
        </w:rPr>
      </w:pPr>
    </w:p>
    <w:p w:rsidR="00B86F0F" w:rsidRDefault="00B86F0F" w:rsidP="00925124">
      <w:pPr>
        <w:jc w:val="both"/>
        <w:rPr>
          <w:rFonts w:ascii="Tahoma" w:hAnsi="Tahoma" w:cs="Tahoma"/>
          <w:b/>
          <w:sz w:val="36"/>
        </w:rPr>
      </w:pPr>
    </w:p>
    <w:p w:rsidR="008714F0" w:rsidRDefault="008714F0" w:rsidP="00925124">
      <w:pPr>
        <w:jc w:val="both"/>
        <w:rPr>
          <w:rFonts w:ascii="Tahoma" w:hAnsi="Tahoma" w:cs="Tahoma"/>
          <w:b/>
          <w:sz w:val="36"/>
        </w:rPr>
      </w:pPr>
    </w:p>
    <w:p w:rsidR="00B03A82" w:rsidRPr="005D5F82" w:rsidRDefault="00B03A82" w:rsidP="00925124">
      <w:pPr>
        <w:jc w:val="both"/>
        <w:rPr>
          <w:rFonts w:ascii="Tahoma" w:hAnsi="Tahoma" w:cs="Tahoma"/>
          <w:b/>
          <w:sz w:val="36"/>
        </w:rPr>
      </w:pPr>
      <w:r w:rsidRPr="005D5F82">
        <w:rPr>
          <w:rFonts w:ascii="Tahoma" w:hAnsi="Tahoma" w:cs="Tahoma"/>
          <w:b/>
          <w:sz w:val="36"/>
        </w:rPr>
        <w:t>CARNE DE FRANGO</w:t>
      </w:r>
    </w:p>
    <w:p w:rsidR="00B03A82" w:rsidRPr="005D5F82" w:rsidRDefault="00B03A82" w:rsidP="00925124">
      <w:pPr>
        <w:jc w:val="both"/>
        <w:rPr>
          <w:rFonts w:ascii="Tahoma" w:hAnsi="Tahoma" w:cs="Tahoma"/>
          <w:sz w:val="24"/>
        </w:rPr>
      </w:pPr>
    </w:p>
    <w:p w:rsidR="0036142B" w:rsidRPr="005D5F82" w:rsidRDefault="00B03A82" w:rsidP="00925124">
      <w:pPr>
        <w:jc w:val="both"/>
        <w:rPr>
          <w:rFonts w:ascii="Tahoma" w:hAnsi="Tahoma" w:cs="Tahoma"/>
          <w:b/>
          <w:sz w:val="32"/>
        </w:rPr>
      </w:pPr>
      <w:r w:rsidRPr="005D5F82">
        <w:rPr>
          <w:rFonts w:ascii="Tahoma" w:hAnsi="Tahoma" w:cs="Tahoma"/>
          <w:b/>
          <w:sz w:val="32"/>
        </w:rPr>
        <w:t>Produção</w:t>
      </w:r>
      <w:r w:rsidR="0036142B" w:rsidRPr="005D5F82">
        <w:rPr>
          <w:rFonts w:ascii="Tahoma" w:hAnsi="Tahoma" w:cs="Tahoma"/>
          <w:b/>
          <w:sz w:val="32"/>
        </w:rPr>
        <w:t xml:space="preserve"> </w:t>
      </w:r>
    </w:p>
    <w:p w:rsidR="00B03A82" w:rsidRPr="005D5F82" w:rsidRDefault="0036142B" w:rsidP="00925124">
      <w:pPr>
        <w:jc w:val="both"/>
        <w:rPr>
          <w:rFonts w:ascii="Tahoma" w:hAnsi="Tahoma" w:cs="Tahoma"/>
          <w:sz w:val="24"/>
          <w:szCs w:val="24"/>
        </w:rPr>
      </w:pPr>
      <w:r w:rsidRPr="005D5F82">
        <w:rPr>
          <w:rFonts w:ascii="Tahoma" w:hAnsi="Tahoma" w:cs="Tahoma"/>
          <w:b/>
          <w:sz w:val="24"/>
          <w:szCs w:val="24"/>
        </w:rPr>
        <w:t xml:space="preserve">Previsão 2017: </w:t>
      </w:r>
      <w:r w:rsidR="00B03A82" w:rsidRPr="005D5F82">
        <w:rPr>
          <w:rFonts w:ascii="Tahoma" w:hAnsi="Tahoma" w:cs="Tahoma"/>
          <w:sz w:val="24"/>
          <w:szCs w:val="24"/>
        </w:rPr>
        <w:t>A produção brasileira de carne de frango deverá totalizar 13,0</w:t>
      </w:r>
      <w:r w:rsidR="00EF1E34">
        <w:rPr>
          <w:rFonts w:ascii="Tahoma" w:hAnsi="Tahoma" w:cs="Tahoma"/>
          <w:sz w:val="24"/>
          <w:szCs w:val="24"/>
        </w:rPr>
        <w:t>56</w:t>
      </w:r>
      <w:r w:rsidR="00B03A82" w:rsidRPr="005D5F82">
        <w:rPr>
          <w:rFonts w:ascii="Tahoma" w:hAnsi="Tahoma" w:cs="Tahoma"/>
          <w:sz w:val="24"/>
          <w:szCs w:val="24"/>
        </w:rPr>
        <w:t xml:space="preserve"> milhões de toneladas, número que supera em 1,2% o volume produzido pelo país em 2016, de 12,90 milhões </w:t>
      </w:r>
      <w:r w:rsidR="000C060E" w:rsidRPr="005D5F82">
        <w:rPr>
          <w:rFonts w:ascii="Tahoma" w:hAnsi="Tahoma" w:cs="Tahoma"/>
          <w:sz w:val="24"/>
          <w:szCs w:val="24"/>
        </w:rPr>
        <w:t>d</w:t>
      </w:r>
      <w:r w:rsidR="00B03A82" w:rsidRPr="005D5F82">
        <w:rPr>
          <w:rFonts w:ascii="Tahoma" w:hAnsi="Tahoma" w:cs="Tahoma"/>
          <w:sz w:val="24"/>
          <w:szCs w:val="24"/>
        </w:rPr>
        <w:t xml:space="preserve">e toneladas. </w:t>
      </w:r>
    </w:p>
    <w:p w:rsidR="0036142B" w:rsidRPr="005D5F82" w:rsidRDefault="00B03A82" w:rsidP="00925124">
      <w:pPr>
        <w:jc w:val="both"/>
        <w:rPr>
          <w:rFonts w:ascii="Tahoma" w:hAnsi="Tahoma" w:cs="Tahoma"/>
          <w:sz w:val="24"/>
          <w:szCs w:val="24"/>
        </w:rPr>
      </w:pPr>
      <w:r w:rsidRPr="005D5F82">
        <w:rPr>
          <w:rFonts w:ascii="Tahoma" w:hAnsi="Tahoma" w:cs="Tahoma"/>
          <w:sz w:val="24"/>
          <w:szCs w:val="24"/>
        </w:rPr>
        <w:t>Com este desempenho, o consumo per capita deverá encerrar o ano em 42 quilos, uma elevação de 1</w:t>
      </w:r>
      <w:r w:rsidR="00EF1E34">
        <w:rPr>
          <w:rFonts w:ascii="Tahoma" w:hAnsi="Tahoma" w:cs="Tahoma"/>
          <w:sz w:val="24"/>
          <w:szCs w:val="24"/>
        </w:rPr>
        <w:t>,8</w:t>
      </w:r>
      <w:r w:rsidRPr="005D5F82">
        <w:rPr>
          <w:rFonts w:ascii="Tahoma" w:hAnsi="Tahoma" w:cs="Tahoma"/>
          <w:sz w:val="24"/>
          <w:szCs w:val="24"/>
        </w:rPr>
        <w:t>% em relação ao</w:t>
      </w:r>
      <w:r w:rsidR="0036142B" w:rsidRPr="005D5F82">
        <w:rPr>
          <w:rFonts w:ascii="Tahoma" w:hAnsi="Tahoma" w:cs="Tahoma"/>
          <w:sz w:val="24"/>
          <w:szCs w:val="24"/>
        </w:rPr>
        <w:t xml:space="preserve"> consumo do ano passado, de 41,1 quilos per capita.</w:t>
      </w:r>
    </w:p>
    <w:p w:rsidR="0036142B" w:rsidRPr="005D5F82" w:rsidRDefault="0036142B" w:rsidP="00925124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b/>
          <w:sz w:val="24"/>
          <w:szCs w:val="24"/>
        </w:rPr>
        <w:t xml:space="preserve">Previsão 2018: </w:t>
      </w:r>
      <w:r w:rsidRPr="005D5F82">
        <w:rPr>
          <w:rFonts w:ascii="Tahoma" w:hAnsi="Tahoma" w:cs="Tahoma"/>
          <w:sz w:val="24"/>
          <w:szCs w:val="24"/>
        </w:rPr>
        <w:t>De acordo com as estimativas da ABPA, a produção de carne</w:t>
      </w:r>
      <w:r w:rsidRPr="005D5F82">
        <w:rPr>
          <w:rFonts w:ascii="Tahoma" w:hAnsi="Tahoma" w:cs="Tahoma"/>
          <w:sz w:val="24"/>
        </w:rPr>
        <w:t xml:space="preserve"> de frango no próximo ano deverá superar em </w:t>
      </w:r>
      <w:r w:rsidR="00EF1E34">
        <w:rPr>
          <w:rFonts w:ascii="Tahoma" w:hAnsi="Tahoma" w:cs="Tahoma"/>
          <w:sz w:val="24"/>
        </w:rPr>
        <w:t>2% a 4</w:t>
      </w:r>
      <w:r w:rsidRPr="005D5F82">
        <w:rPr>
          <w:rFonts w:ascii="Tahoma" w:hAnsi="Tahoma" w:cs="Tahoma"/>
          <w:sz w:val="24"/>
        </w:rPr>
        <w:t>% o volume produzido em 2017.</w:t>
      </w:r>
    </w:p>
    <w:p w:rsidR="00B60B3A" w:rsidRPr="005D5F82" w:rsidRDefault="00B60B3A" w:rsidP="00925124">
      <w:pPr>
        <w:jc w:val="both"/>
        <w:rPr>
          <w:rFonts w:ascii="Tahoma" w:hAnsi="Tahoma" w:cs="Tahoma"/>
          <w:b/>
          <w:sz w:val="24"/>
        </w:rPr>
      </w:pPr>
      <w:r w:rsidRPr="005D5F82">
        <w:rPr>
          <w:rFonts w:ascii="Tahoma" w:hAnsi="Tahoma" w:cs="Tahoma"/>
          <w:b/>
          <w:sz w:val="24"/>
        </w:rPr>
        <w:t>Fatos</w:t>
      </w:r>
      <w:r w:rsidR="00AA0AAA" w:rsidRPr="005D5F82">
        <w:rPr>
          <w:rFonts w:ascii="Tahoma" w:hAnsi="Tahoma" w:cs="Tahoma"/>
          <w:b/>
          <w:sz w:val="24"/>
        </w:rPr>
        <w:t xml:space="preserve"> relevantes</w:t>
      </w:r>
      <w:r w:rsidRPr="005D5F82">
        <w:rPr>
          <w:rFonts w:ascii="Tahoma" w:hAnsi="Tahoma" w:cs="Tahoma"/>
          <w:b/>
          <w:sz w:val="24"/>
        </w:rPr>
        <w:t>:</w:t>
      </w:r>
    </w:p>
    <w:p w:rsidR="00B60B3A" w:rsidRPr="00E76080" w:rsidRDefault="00B60B3A" w:rsidP="00B60B3A">
      <w:pPr>
        <w:ind w:left="708"/>
        <w:jc w:val="both"/>
        <w:rPr>
          <w:rFonts w:ascii="Tahoma" w:hAnsi="Tahoma" w:cs="Tahoma"/>
          <w:sz w:val="24"/>
        </w:rPr>
      </w:pPr>
      <w:r w:rsidRPr="00E76080">
        <w:rPr>
          <w:rFonts w:ascii="Tahoma" w:hAnsi="Tahoma" w:cs="Tahoma"/>
          <w:sz w:val="24"/>
        </w:rPr>
        <w:t>- Retomada econômica;</w:t>
      </w:r>
    </w:p>
    <w:p w:rsidR="00B60B3A" w:rsidRPr="005D5F82" w:rsidRDefault="00B60B3A" w:rsidP="00B60B3A">
      <w:pPr>
        <w:ind w:left="708"/>
        <w:jc w:val="both"/>
        <w:rPr>
          <w:rFonts w:ascii="Tahoma" w:hAnsi="Tahoma" w:cs="Tahoma"/>
          <w:sz w:val="24"/>
        </w:rPr>
      </w:pPr>
      <w:r w:rsidRPr="00E76080">
        <w:rPr>
          <w:rFonts w:ascii="Tahoma" w:hAnsi="Tahoma" w:cs="Tahoma"/>
          <w:sz w:val="24"/>
        </w:rPr>
        <w:t>- Expectativa de manutenção dos custos de produção em patamares próximos dos atuais;</w:t>
      </w:r>
    </w:p>
    <w:p w:rsidR="00B60B3A" w:rsidRPr="005D5F82" w:rsidRDefault="00B60B3A" w:rsidP="00925124">
      <w:pPr>
        <w:jc w:val="both"/>
        <w:rPr>
          <w:rFonts w:ascii="Tahoma" w:hAnsi="Tahoma" w:cs="Tahoma"/>
          <w:sz w:val="24"/>
        </w:rPr>
      </w:pPr>
    </w:p>
    <w:p w:rsidR="00B03A82" w:rsidRPr="005D5F82" w:rsidRDefault="0036142B" w:rsidP="00925124">
      <w:pPr>
        <w:jc w:val="both"/>
        <w:rPr>
          <w:rFonts w:ascii="Tahoma" w:hAnsi="Tahoma" w:cs="Tahoma"/>
          <w:b/>
          <w:sz w:val="32"/>
        </w:rPr>
      </w:pPr>
      <w:r w:rsidRPr="005D5F82">
        <w:rPr>
          <w:rFonts w:ascii="Tahoma" w:hAnsi="Tahoma" w:cs="Tahoma"/>
          <w:b/>
          <w:sz w:val="32"/>
        </w:rPr>
        <w:t>Exportações</w:t>
      </w:r>
    </w:p>
    <w:p w:rsidR="0036142B" w:rsidRPr="005D5F82" w:rsidRDefault="0036142B" w:rsidP="00925124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>Os embarques de carne de frango totalizaram 325,4 mil toneladas em novembro (-0,8% em relação a novembro/2016).  Com isto, o setor obteve receita de US$ 557,8 milhões (+5,6%)</w:t>
      </w:r>
      <w:r w:rsidR="0028775D" w:rsidRPr="005D5F82">
        <w:rPr>
          <w:rFonts w:ascii="Tahoma" w:hAnsi="Tahoma" w:cs="Tahoma"/>
          <w:sz w:val="24"/>
        </w:rPr>
        <w:t>.</w:t>
      </w:r>
    </w:p>
    <w:p w:rsidR="0036142B" w:rsidRPr="005D5F82" w:rsidRDefault="0036142B" w:rsidP="00925124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>No acumulado do ano</w:t>
      </w:r>
      <w:r w:rsidR="00844DF4" w:rsidRPr="005D5F82">
        <w:rPr>
          <w:rFonts w:ascii="Tahoma" w:hAnsi="Tahoma" w:cs="Tahoma"/>
          <w:sz w:val="24"/>
        </w:rPr>
        <w:t xml:space="preserve"> (janeiro a novembro)</w:t>
      </w:r>
      <w:r w:rsidRPr="005D5F82">
        <w:rPr>
          <w:rFonts w:ascii="Tahoma" w:hAnsi="Tahoma" w:cs="Tahoma"/>
          <w:sz w:val="24"/>
        </w:rPr>
        <w:t>, foram embarcadas 3,999 mil toneladas (-0,56%)</w:t>
      </w:r>
      <w:r w:rsidR="0028775D" w:rsidRPr="005D5F82">
        <w:rPr>
          <w:rFonts w:ascii="Tahoma" w:hAnsi="Tahoma" w:cs="Tahoma"/>
          <w:sz w:val="24"/>
        </w:rPr>
        <w:t>, com receita de US$ 6,712 bilhões (+7%).</w:t>
      </w:r>
    </w:p>
    <w:p w:rsidR="0036142B" w:rsidRPr="005D5F82" w:rsidRDefault="0028775D" w:rsidP="00925124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b/>
          <w:sz w:val="24"/>
        </w:rPr>
        <w:t xml:space="preserve">Previsão 2017: </w:t>
      </w:r>
      <w:r w:rsidRPr="005D5F82">
        <w:rPr>
          <w:rFonts w:ascii="Tahoma" w:hAnsi="Tahoma" w:cs="Tahoma"/>
          <w:sz w:val="24"/>
        </w:rPr>
        <w:t xml:space="preserve"> As exportações de carne de frango deverão totalizar 320 mil toneladas em dezembro (-10,2%).</w:t>
      </w:r>
    </w:p>
    <w:p w:rsidR="0028775D" w:rsidRPr="005D5F82" w:rsidRDefault="0028775D" w:rsidP="00925124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>Com isto, o setor deve encerrar o ano com embarques de 4,320 milhões de toneladas (-1,2%), obtendo receita de US$ 7,2 bilhões (+6%).</w:t>
      </w:r>
    </w:p>
    <w:p w:rsidR="0028775D" w:rsidRPr="005D5F82" w:rsidRDefault="00B60B3A" w:rsidP="00925124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b/>
          <w:sz w:val="24"/>
        </w:rPr>
        <w:t xml:space="preserve">Previsão 2018: </w:t>
      </w:r>
      <w:r w:rsidRPr="005D5F82">
        <w:rPr>
          <w:rFonts w:ascii="Tahoma" w:hAnsi="Tahoma" w:cs="Tahoma"/>
          <w:sz w:val="24"/>
        </w:rPr>
        <w:t xml:space="preserve">Expectativa de elevação entre 1% e 3% em volumes, em relação ao resultado de 2017.  </w:t>
      </w:r>
    </w:p>
    <w:p w:rsidR="00B60B3A" w:rsidRPr="00E76080" w:rsidRDefault="00B60B3A" w:rsidP="00925124">
      <w:pPr>
        <w:jc w:val="both"/>
        <w:rPr>
          <w:rFonts w:ascii="Tahoma" w:hAnsi="Tahoma" w:cs="Tahoma"/>
          <w:sz w:val="24"/>
        </w:rPr>
      </w:pPr>
      <w:r w:rsidRPr="00E76080">
        <w:rPr>
          <w:rFonts w:ascii="Tahoma" w:hAnsi="Tahoma" w:cs="Tahoma"/>
          <w:sz w:val="24"/>
        </w:rPr>
        <w:t>Fato</w:t>
      </w:r>
      <w:r w:rsidR="00D320E5" w:rsidRPr="00E76080">
        <w:rPr>
          <w:rFonts w:ascii="Tahoma" w:hAnsi="Tahoma" w:cs="Tahoma"/>
          <w:sz w:val="24"/>
        </w:rPr>
        <w:t>s relevantes</w:t>
      </w:r>
      <w:r w:rsidR="00A85657" w:rsidRPr="00E76080">
        <w:rPr>
          <w:rFonts w:ascii="Tahoma" w:hAnsi="Tahoma" w:cs="Tahoma"/>
          <w:sz w:val="24"/>
        </w:rPr>
        <w:t>:</w:t>
      </w:r>
    </w:p>
    <w:p w:rsidR="00D320E5" w:rsidRPr="00E76080" w:rsidRDefault="00D320E5" w:rsidP="00D320E5">
      <w:pPr>
        <w:ind w:left="708"/>
        <w:jc w:val="both"/>
        <w:rPr>
          <w:rFonts w:ascii="Tahoma" w:hAnsi="Tahoma" w:cs="Tahoma"/>
          <w:sz w:val="24"/>
        </w:rPr>
      </w:pPr>
      <w:r w:rsidRPr="00E76080">
        <w:rPr>
          <w:rFonts w:ascii="Tahoma" w:hAnsi="Tahoma" w:cs="Tahoma"/>
          <w:sz w:val="24"/>
        </w:rPr>
        <w:lastRenderedPageBreak/>
        <w:t>- Espera-se a recuperação dos níveis de embarques para a União Europeia, de importantes mercados do Oriente Médio e da China;</w:t>
      </w:r>
    </w:p>
    <w:p w:rsidR="00D320E5" w:rsidRPr="00E76080" w:rsidRDefault="00D320E5" w:rsidP="00D320E5">
      <w:pPr>
        <w:ind w:left="708"/>
        <w:jc w:val="both"/>
        <w:rPr>
          <w:rFonts w:ascii="Tahoma" w:hAnsi="Tahoma" w:cs="Tahoma"/>
          <w:sz w:val="24"/>
        </w:rPr>
      </w:pPr>
      <w:r w:rsidRPr="00E76080">
        <w:rPr>
          <w:rFonts w:ascii="Tahoma" w:hAnsi="Tahoma" w:cs="Tahoma"/>
          <w:sz w:val="24"/>
        </w:rPr>
        <w:t>- Habilitação de novas plantas para a China deve influenciar desempenho de 2018;</w:t>
      </w:r>
    </w:p>
    <w:p w:rsidR="00D320E5" w:rsidRPr="00E76080" w:rsidRDefault="00D320E5" w:rsidP="00D320E5">
      <w:pPr>
        <w:ind w:left="708"/>
        <w:jc w:val="both"/>
        <w:rPr>
          <w:rFonts w:ascii="Tahoma" w:hAnsi="Tahoma" w:cs="Tahoma"/>
          <w:sz w:val="24"/>
        </w:rPr>
      </w:pPr>
      <w:r w:rsidRPr="00E76080">
        <w:rPr>
          <w:rFonts w:ascii="Tahoma" w:hAnsi="Tahoma" w:cs="Tahoma"/>
          <w:sz w:val="24"/>
        </w:rPr>
        <w:t>- Abertura do mercado de Taiwan, El Salvador e República Dominicana</w:t>
      </w:r>
      <w:r w:rsidR="00FE15A6" w:rsidRPr="00E76080">
        <w:rPr>
          <w:rFonts w:ascii="Tahoma" w:hAnsi="Tahoma" w:cs="Tahoma"/>
          <w:sz w:val="24"/>
        </w:rPr>
        <w:t>;</w:t>
      </w:r>
    </w:p>
    <w:p w:rsidR="00FE15A6" w:rsidRPr="00E76080" w:rsidRDefault="00FE15A6" w:rsidP="00D320E5">
      <w:pPr>
        <w:ind w:left="708"/>
        <w:jc w:val="both"/>
        <w:rPr>
          <w:rFonts w:ascii="Tahoma" w:hAnsi="Tahoma" w:cs="Tahoma"/>
          <w:sz w:val="24"/>
        </w:rPr>
      </w:pPr>
      <w:r w:rsidRPr="00E76080">
        <w:rPr>
          <w:rFonts w:ascii="Tahoma" w:hAnsi="Tahoma" w:cs="Tahoma"/>
          <w:sz w:val="24"/>
        </w:rPr>
        <w:t>- Concretização do acordo Mercosul – União Europeia;</w:t>
      </w:r>
    </w:p>
    <w:p w:rsidR="00D320E5" w:rsidRPr="00E76080" w:rsidRDefault="00D320E5" w:rsidP="00D320E5">
      <w:pPr>
        <w:ind w:left="708"/>
        <w:jc w:val="both"/>
        <w:rPr>
          <w:rFonts w:ascii="Tahoma" w:hAnsi="Tahoma" w:cs="Tahoma"/>
          <w:sz w:val="24"/>
        </w:rPr>
      </w:pPr>
      <w:r w:rsidRPr="00E76080">
        <w:rPr>
          <w:rFonts w:ascii="Tahoma" w:hAnsi="Tahoma" w:cs="Tahoma"/>
          <w:sz w:val="24"/>
        </w:rPr>
        <w:t>- Efeitos da vitória do Painel na OMC contra a Indonésia só serão vistos em 2019</w:t>
      </w:r>
      <w:r w:rsidR="00E76080" w:rsidRPr="00E76080">
        <w:rPr>
          <w:rFonts w:ascii="Tahoma" w:hAnsi="Tahoma" w:cs="Tahoma"/>
          <w:sz w:val="24"/>
        </w:rPr>
        <w:t>, mas podem começar a ser sentidos em 2018</w:t>
      </w:r>
      <w:r w:rsidRPr="00E76080">
        <w:rPr>
          <w:rFonts w:ascii="Tahoma" w:hAnsi="Tahoma" w:cs="Tahoma"/>
          <w:sz w:val="24"/>
        </w:rPr>
        <w:t>;</w:t>
      </w:r>
    </w:p>
    <w:p w:rsidR="00D320E5" w:rsidRPr="00E76080" w:rsidRDefault="00D320E5" w:rsidP="00D320E5">
      <w:pPr>
        <w:ind w:left="708"/>
        <w:jc w:val="both"/>
        <w:rPr>
          <w:rFonts w:ascii="Tahoma" w:hAnsi="Tahoma" w:cs="Tahoma"/>
          <w:sz w:val="24"/>
        </w:rPr>
      </w:pPr>
      <w:r w:rsidRPr="00E76080">
        <w:rPr>
          <w:rFonts w:ascii="Tahoma" w:hAnsi="Tahoma" w:cs="Tahoma"/>
          <w:sz w:val="24"/>
        </w:rPr>
        <w:t>- Setor fará nova tentativa de negociação para a abertura do mercado da Nigéria, antes de solicitar ao governo brasileiro o início das consultas para um painel na OMC;</w:t>
      </w:r>
    </w:p>
    <w:p w:rsidR="00D320E5" w:rsidRPr="005D5F82" w:rsidRDefault="00D320E5" w:rsidP="00023747">
      <w:pPr>
        <w:ind w:left="708"/>
        <w:jc w:val="both"/>
        <w:rPr>
          <w:rFonts w:ascii="Tahoma" w:hAnsi="Tahoma" w:cs="Tahoma"/>
          <w:sz w:val="24"/>
        </w:rPr>
      </w:pPr>
      <w:r w:rsidRPr="00E76080">
        <w:rPr>
          <w:rFonts w:ascii="Tahoma" w:hAnsi="Tahoma" w:cs="Tahoma"/>
          <w:sz w:val="24"/>
        </w:rPr>
        <w:t xml:space="preserve">- O Brasil está estruturando sua defesa em relação às investigações chinesas sobre práticas de Dumping no setor. </w:t>
      </w:r>
      <w:r w:rsidR="00023747" w:rsidRPr="00E76080">
        <w:rPr>
          <w:rFonts w:ascii="Tahoma" w:hAnsi="Tahoma" w:cs="Tahoma"/>
          <w:sz w:val="24"/>
        </w:rPr>
        <w:t>O setor defende que não há qualquer nexo causal entre as exportações brasileiras ou a eventual situação mercadológica local que leve a esta interpretação. O setor e as indústrias estão mobilizados para clarificar quaisquer questionamentos.</w:t>
      </w:r>
      <w:r w:rsidR="00023747" w:rsidRPr="005D5F82">
        <w:rPr>
          <w:rFonts w:ascii="Tahoma" w:hAnsi="Tahoma" w:cs="Tahoma"/>
          <w:sz w:val="24"/>
        </w:rPr>
        <w:t xml:space="preserve"> </w:t>
      </w:r>
    </w:p>
    <w:p w:rsidR="00D320E5" w:rsidRDefault="00D320E5" w:rsidP="00925124">
      <w:pPr>
        <w:pBdr>
          <w:bottom w:val="single" w:sz="12" w:space="1" w:color="auto"/>
        </w:pBdr>
        <w:jc w:val="both"/>
        <w:rPr>
          <w:rFonts w:ascii="Tahoma" w:hAnsi="Tahoma" w:cs="Tahoma"/>
          <w:sz w:val="24"/>
        </w:rPr>
      </w:pPr>
    </w:p>
    <w:p w:rsidR="00B729D9" w:rsidRPr="005D5F82" w:rsidRDefault="00B729D9" w:rsidP="00925124">
      <w:pPr>
        <w:pBdr>
          <w:bottom w:val="single" w:sz="12" w:space="1" w:color="auto"/>
        </w:pBdr>
        <w:jc w:val="both"/>
        <w:rPr>
          <w:rFonts w:ascii="Tahoma" w:hAnsi="Tahoma" w:cs="Tahoma"/>
          <w:sz w:val="24"/>
        </w:rPr>
      </w:pPr>
    </w:p>
    <w:p w:rsidR="00B03A82" w:rsidRPr="005D5F82" w:rsidRDefault="00B03A82" w:rsidP="00925124">
      <w:pPr>
        <w:jc w:val="both"/>
        <w:rPr>
          <w:rFonts w:ascii="Tahoma" w:hAnsi="Tahoma" w:cs="Tahoma"/>
          <w:b/>
          <w:sz w:val="36"/>
        </w:rPr>
      </w:pPr>
      <w:r w:rsidRPr="005D5F82">
        <w:rPr>
          <w:rFonts w:ascii="Tahoma" w:hAnsi="Tahoma" w:cs="Tahoma"/>
          <w:b/>
          <w:sz w:val="36"/>
        </w:rPr>
        <w:t>CARNE SUÍNA</w:t>
      </w:r>
    </w:p>
    <w:p w:rsidR="00B03A82" w:rsidRPr="005D5F82" w:rsidRDefault="00B03A82" w:rsidP="00925124">
      <w:pPr>
        <w:jc w:val="both"/>
        <w:rPr>
          <w:rFonts w:ascii="Tahoma" w:hAnsi="Tahoma" w:cs="Tahoma"/>
          <w:sz w:val="24"/>
        </w:rPr>
      </w:pPr>
    </w:p>
    <w:p w:rsidR="00D320E5" w:rsidRPr="005D5F82" w:rsidRDefault="00D320E5" w:rsidP="00D320E5">
      <w:pPr>
        <w:jc w:val="both"/>
        <w:rPr>
          <w:rFonts w:ascii="Tahoma" w:hAnsi="Tahoma" w:cs="Tahoma"/>
          <w:b/>
          <w:sz w:val="32"/>
        </w:rPr>
      </w:pPr>
      <w:r w:rsidRPr="005D5F82">
        <w:rPr>
          <w:rFonts w:ascii="Tahoma" w:hAnsi="Tahoma" w:cs="Tahoma"/>
          <w:b/>
          <w:sz w:val="32"/>
        </w:rPr>
        <w:t xml:space="preserve">Produção </w:t>
      </w:r>
    </w:p>
    <w:p w:rsidR="00D320E5" w:rsidRPr="005D5F82" w:rsidRDefault="00D320E5" w:rsidP="00D320E5">
      <w:pPr>
        <w:jc w:val="both"/>
        <w:rPr>
          <w:rFonts w:ascii="Tahoma" w:hAnsi="Tahoma" w:cs="Tahoma"/>
          <w:sz w:val="24"/>
          <w:szCs w:val="24"/>
        </w:rPr>
      </w:pPr>
      <w:r w:rsidRPr="005D5F82">
        <w:rPr>
          <w:rFonts w:ascii="Tahoma" w:hAnsi="Tahoma" w:cs="Tahoma"/>
          <w:b/>
          <w:sz w:val="24"/>
          <w:szCs w:val="24"/>
        </w:rPr>
        <w:t xml:space="preserve">Previsão 2017: </w:t>
      </w:r>
      <w:r w:rsidRPr="005D5F82">
        <w:rPr>
          <w:rFonts w:ascii="Tahoma" w:hAnsi="Tahoma" w:cs="Tahoma"/>
          <w:sz w:val="24"/>
          <w:szCs w:val="24"/>
        </w:rPr>
        <w:t>A produção brasileira de carne suína deverá totalizar 3,7</w:t>
      </w:r>
      <w:r w:rsidR="006262A9" w:rsidRPr="005D5F82">
        <w:rPr>
          <w:rFonts w:ascii="Tahoma" w:hAnsi="Tahoma" w:cs="Tahoma"/>
          <w:sz w:val="24"/>
          <w:szCs w:val="24"/>
        </w:rPr>
        <w:t>58</w:t>
      </w:r>
      <w:r w:rsidRPr="005D5F82">
        <w:rPr>
          <w:rFonts w:ascii="Tahoma" w:hAnsi="Tahoma" w:cs="Tahoma"/>
          <w:sz w:val="24"/>
          <w:szCs w:val="24"/>
        </w:rPr>
        <w:t xml:space="preserve"> milhões de toneladas, número que supera em </w:t>
      </w:r>
      <w:r w:rsidR="006262A9" w:rsidRPr="005D5F82">
        <w:rPr>
          <w:rFonts w:ascii="Tahoma" w:hAnsi="Tahoma" w:cs="Tahoma"/>
          <w:sz w:val="24"/>
          <w:szCs w:val="24"/>
        </w:rPr>
        <w:t>0,5</w:t>
      </w:r>
      <w:r w:rsidRPr="005D5F82">
        <w:rPr>
          <w:rFonts w:ascii="Tahoma" w:hAnsi="Tahoma" w:cs="Tahoma"/>
          <w:sz w:val="24"/>
          <w:szCs w:val="24"/>
        </w:rPr>
        <w:t xml:space="preserve">% o volume produzido pelo país em 2016, de </w:t>
      </w:r>
      <w:r w:rsidR="006262A9" w:rsidRPr="005D5F82">
        <w:rPr>
          <w:rFonts w:ascii="Tahoma" w:hAnsi="Tahoma" w:cs="Tahoma"/>
          <w:sz w:val="24"/>
          <w:szCs w:val="24"/>
        </w:rPr>
        <w:t>3,731</w:t>
      </w:r>
      <w:r w:rsidRPr="005D5F82">
        <w:rPr>
          <w:rFonts w:ascii="Tahoma" w:hAnsi="Tahoma" w:cs="Tahoma"/>
          <w:sz w:val="24"/>
          <w:szCs w:val="24"/>
        </w:rPr>
        <w:t xml:space="preserve"> milhões </w:t>
      </w:r>
      <w:r w:rsidR="000C060E" w:rsidRPr="005D5F82">
        <w:rPr>
          <w:rFonts w:ascii="Tahoma" w:hAnsi="Tahoma" w:cs="Tahoma"/>
          <w:sz w:val="24"/>
          <w:szCs w:val="24"/>
        </w:rPr>
        <w:t>d</w:t>
      </w:r>
      <w:r w:rsidRPr="005D5F82">
        <w:rPr>
          <w:rFonts w:ascii="Tahoma" w:hAnsi="Tahoma" w:cs="Tahoma"/>
          <w:sz w:val="24"/>
          <w:szCs w:val="24"/>
        </w:rPr>
        <w:t xml:space="preserve">e toneladas. </w:t>
      </w:r>
    </w:p>
    <w:p w:rsidR="00D320E5" w:rsidRPr="005D5F82" w:rsidRDefault="00D320E5" w:rsidP="00D320E5">
      <w:pPr>
        <w:jc w:val="both"/>
        <w:rPr>
          <w:rFonts w:ascii="Tahoma" w:hAnsi="Tahoma" w:cs="Tahoma"/>
          <w:sz w:val="24"/>
          <w:szCs w:val="24"/>
        </w:rPr>
      </w:pPr>
      <w:r w:rsidRPr="005D5F82">
        <w:rPr>
          <w:rFonts w:ascii="Tahoma" w:hAnsi="Tahoma" w:cs="Tahoma"/>
          <w:sz w:val="24"/>
          <w:szCs w:val="24"/>
        </w:rPr>
        <w:t xml:space="preserve">Com este desempenho, o consumo per capita deverá encerrar o ano em </w:t>
      </w:r>
      <w:r w:rsidR="006262A9" w:rsidRPr="005D5F82">
        <w:rPr>
          <w:rFonts w:ascii="Tahoma" w:hAnsi="Tahoma" w:cs="Tahoma"/>
          <w:sz w:val="24"/>
          <w:szCs w:val="24"/>
        </w:rPr>
        <w:t>14,7</w:t>
      </w:r>
      <w:r w:rsidRPr="005D5F82">
        <w:rPr>
          <w:rFonts w:ascii="Tahoma" w:hAnsi="Tahoma" w:cs="Tahoma"/>
          <w:sz w:val="24"/>
          <w:szCs w:val="24"/>
        </w:rPr>
        <w:t xml:space="preserve"> quilos, uma elevação de 2% em relação ao consumo do ano passado, de </w:t>
      </w:r>
      <w:r w:rsidR="006262A9" w:rsidRPr="005D5F82">
        <w:rPr>
          <w:rFonts w:ascii="Tahoma" w:hAnsi="Tahoma" w:cs="Tahoma"/>
          <w:sz w:val="24"/>
          <w:szCs w:val="24"/>
        </w:rPr>
        <w:t>14,4</w:t>
      </w:r>
      <w:r w:rsidRPr="005D5F82">
        <w:rPr>
          <w:rFonts w:ascii="Tahoma" w:hAnsi="Tahoma" w:cs="Tahoma"/>
          <w:sz w:val="24"/>
          <w:szCs w:val="24"/>
        </w:rPr>
        <w:t xml:space="preserve"> quilos per capita.</w:t>
      </w:r>
    </w:p>
    <w:p w:rsidR="00D320E5" w:rsidRPr="005D5F82" w:rsidRDefault="00D320E5" w:rsidP="00D320E5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b/>
          <w:sz w:val="24"/>
          <w:szCs w:val="24"/>
        </w:rPr>
        <w:t xml:space="preserve">Previsão 2018: </w:t>
      </w:r>
      <w:r w:rsidRPr="005D5F82">
        <w:rPr>
          <w:rFonts w:ascii="Tahoma" w:hAnsi="Tahoma" w:cs="Tahoma"/>
          <w:sz w:val="24"/>
          <w:szCs w:val="24"/>
        </w:rPr>
        <w:t>De acordo com as estimativas da ABPA, a produção de carne</w:t>
      </w:r>
      <w:r w:rsidRPr="005D5F82">
        <w:rPr>
          <w:rFonts w:ascii="Tahoma" w:hAnsi="Tahoma" w:cs="Tahoma"/>
          <w:sz w:val="24"/>
        </w:rPr>
        <w:t xml:space="preserve"> </w:t>
      </w:r>
      <w:r w:rsidR="002F0677" w:rsidRPr="005D5F82">
        <w:rPr>
          <w:rFonts w:ascii="Tahoma" w:hAnsi="Tahoma" w:cs="Tahoma"/>
          <w:sz w:val="24"/>
        </w:rPr>
        <w:t>suína</w:t>
      </w:r>
      <w:r w:rsidRPr="005D5F82">
        <w:rPr>
          <w:rFonts w:ascii="Tahoma" w:hAnsi="Tahoma" w:cs="Tahoma"/>
          <w:sz w:val="24"/>
        </w:rPr>
        <w:t xml:space="preserve"> no próximo ano deverá </w:t>
      </w:r>
      <w:r w:rsidRPr="00EF1E34">
        <w:rPr>
          <w:rFonts w:ascii="Tahoma" w:hAnsi="Tahoma" w:cs="Tahoma"/>
          <w:sz w:val="24"/>
        </w:rPr>
        <w:t>superar em</w:t>
      </w:r>
      <w:r w:rsidR="00EF1E34" w:rsidRPr="00EF1E34">
        <w:rPr>
          <w:rFonts w:ascii="Tahoma" w:hAnsi="Tahoma" w:cs="Tahoma"/>
          <w:sz w:val="24"/>
        </w:rPr>
        <w:t xml:space="preserve"> 2% a 3</w:t>
      </w:r>
      <w:r w:rsidRPr="00EF1E34">
        <w:rPr>
          <w:rFonts w:ascii="Tahoma" w:hAnsi="Tahoma" w:cs="Tahoma"/>
          <w:sz w:val="24"/>
        </w:rPr>
        <w:t xml:space="preserve">% o volume </w:t>
      </w:r>
      <w:r w:rsidRPr="005D5F82">
        <w:rPr>
          <w:rFonts w:ascii="Tahoma" w:hAnsi="Tahoma" w:cs="Tahoma"/>
          <w:sz w:val="24"/>
        </w:rPr>
        <w:t>produzido em 2017.</w:t>
      </w:r>
    </w:p>
    <w:p w:rsidR="00D320E5" w:rsidRPr="005D5F82" w:rsidRDefault="00D320E5" w:rsidP="00D320E5">
      <w:pPr>
        <w:jc w:val="both"/>
        <w:rPr>
          <w:rFonts w:ascii="Tahoma" w:hAnsi="Tahoma" w:cs="Tahoma"/>
          <w:b/>
          <w:sz w:val="24"/>
        </w:rPr>
      </w:pPr>
      <w:r w:rsidRPr="005D5F82">
        <w:rPr>
          <w:rFonts w:ascii="Tahoma" w:hAnsi="Tahoma" w:cs="Tahoma"/>
          <w:b/>
          <w:sz w:val="24"/>
        </w:rPr>
        <w:t>Fatos</w:t>
      </w:r>
      <w:r w:rsidR="00AA0AAA" w:rsidRPr="005D5F82">
        <w:rPr>
          <w:rFonts w:ascii="Tahoma" w:hAnsi="Tahoma" w:cs="Tahoma"/>
          <w:b/>
          <w:sz w:val="24"/>
        </w:rPr>
        <w:t xml:space="preserve"> relevantes</w:t>
      </w:r>
      <w:r w:rsidRPr="005D5F82">
        <w:rPr>
          <w:rFonts w:ascii="Tahoma" w:hAnsi="Tahoma" w:cs="Tahoma"/>
          <w:b/>
          <w:sz w:val="24"/>
        </w:rPr>
        <w:t>:</w:t>
      </w:r>
    </w:p>
    <w:p w:rsidR="00D320E5" w:rsidRPr="00A35EB3" w:rsidRDefault="00D320E5" w:rsidP="006262A9">
      <w:pPr>
        <w:ind w:left="708"/>
        <w:jc w:val="both"/>
        <w:rPr>
          <w:rFonts w:ascii="Tahoma" w:hAnsi="Tahoma" w:cs="Tahoma"/>
          <w:sz w:val="24"/>
        </w:rPr>
      </w:pPr>
      <w:r w:rsidRPr="00A35EB3">
        <w:rPr>
          <w:rFonts w:ascii="Tahoma" w:hAnsi="Tahoma" w:cs="Tahoma"/>
          <w:sz w:val="24"/>
        </w:rPr>
        <w:t>- Retomada econômica;</w:t>
      </w:r>
      <w:r w:rsidR="006262A9" w:rsidRPr="00A35EB3">
        <w:rPr>
          <w:rFonts w:ascii="Tahoma" w:hAnsi="Tahoma" w:cs="Tahoma"/>
          <w:sz w:val="24"/>
        </w:rPr>
        <w:t xml:space="preserve"> </w:t>
      </w:r>
    </w:p>
    <w:p w:rsidR="00D320E5" w:rsidRPr="00A35EB3" w:rsidRDefault="00D320E5" w:rsidP="00D320E5">
      <w:pPr>
        <w:ind w:left="708"/>
        <w:jc w:val="both"/>
        <w:rPr>
          <w:rFonts w:ascii="Tahoma" w:hAnsi="Tahoma" w:cs="Tahoma"/>
          <w:sz w:val="24"/>
        </w:rPr>
      </w:pPr>
      <w:r w:rsidRPr="00A35EB3">
        <w:rPr>
          <w:rFonts w:ascii="Tahoma" w:hAnsi="Tahoma" w:cs="Tahoma"/>
          <w:sz w:val="24"/>
        </w:rPr>
        <w:lastRenderedPageBreak/>
        <w:t>- Expectativa de manutenção dos custos de produção em patamares próximos dos atuais;</w:t>
      </w:r>
    </w:p>
    <w:p w:rsidR="006262A9" w:rsidRPr="005D5F82" w:rsidRDefault="006262A9" w:rsidP="00D320E5">
      <w:pPr>
        <w:ind w:left="708"/>
        <w:jc w:val="both"/>
        <w:rPr>
          <w:rFonts w:ascii="Tahoma" w:hAnsi="Tahoma" w:cs="Tahoma"/>
          <w:sz w:val="24"/>
        </w:rPr>
      </w:pPr>
      <w:r w:rsidRPr="00A35EB3">
        <w:rPr>
          <w:rFonts w:ascii="Tahoma" w:hAnsi="Tahoma" w:cs="Tahoma"/>
          <w:sz w:val="24"/>
        </w:rPr>
        <w:t>- Mercado interno deve seguir atrativo para o setor.</w:t>
      </w:r>
    </w:p>
    <w:p w:rsidR="00AA0AAA" w:rsidRPr="005D5F82" w:rsidRDefault="00AA0AAA" w:rsidP="00AA0AAA">
      <w:pPr>
        <w:jc w:val="both"/>
        <w:rPr>
          <w:rFonts w:ascii="Tahoma" w:hAnsi="Tahoma" w:cs="Tahoma"/>
          <w:b/>
          <w:sz w:val="32"/>
        </w:rPr>
      </w:pPr>
      <w:r w:rsidRPr="005D5F82">
        <w:rPr>
          <w:rFonts w:ascii="Tahoma" w:hAnsi="Tahoma" w:cs="Tahoma"/>
          <w:b/>
          <w:sz w:val="32"/>
        </w:rPr>
        <w:t>Exportações</w:t>
      </w:r>
    </w:p>
    <w:p w:rsidR="00AA0AAA" w:rsidRPr="005D5F82" w:rsidRDefault="00AA0AAA" w:rsidP="00AA0AAA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>Os embarques de carne de carne suína totalizaram 54,3 mil toneladas em novembro (-19,4% em relação a novembro/2016).  Com isto, o setor obteve receita de US$ 125,2 milhões (-24,6%).</w:t>
      </w:r>
    </w:p>
    <w:p w:rsidR="00AA0AAA" w:rsidRPr="005D5F82" w:rsidRDefault="00AA0AAA" w:rsidP="00AA0AAA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>No acumulado do ano</w:t>
      </w:r>
      <w:r w:rsidR="00844DF4" w:rsidRPr="005D5F82">
        <w:rPr>
          <w:rFonts w:ascii="Tahoma" w:hAnsi="Tahoma" w:cs="Tahoma"/>
          <w:sz w:val="24"/>
        </w:rPr>
        <w:t xml:space="preserve"> (janeiro a novembro)</w:t>
      </w:r>
      <w:r w:rsidRPr="005D5F82">
        <w:rPr>
          <w:rFonts w:ascii="Tahoma" w:hAnsi="Tahoma" w:cs="Tahoma"/>
          <w:sz w:val="24"/>
        </w:rPr>
        <w:t xml:space="preserve">, foram embarcadas </w:t>
      </w:r>
      <w:r w:rsidR="00844DF4" w:rsidRPr="005D5F82">
        <w:rPr>
          <w:rFonts w:ascii="Tahoma" w:hAnsi="Tahoma" w:cs="Tahoma"/>
          <w:sz w:val="24"/>
        </w:rPr>
        <w:t>643,5</w:t>
      </w:r>
      <w:r w:rsidRPr="005D5F82">
        <w:rPr>
          <w:rFonts w:ascii="Tahoma" w:hAnsi="Tahoma" w:cs="Tahoma"/>
          <w:sz w:val="24"/>
        </w:rPr>
        <w:t xml:space="preserve"> mil toneladas (-5</w:t>
      </w:r>
      <w:r w:rsidR="00844DF4" w:rsidRPr="005D5F82">
        <w:rPr>
          <w:rFonts w:ascii="Tahoma" w:hAnsi="Tahoma" w:cs="Tahoma"/>
          <w:sz w:val="24"/>
        </w:rPr>
        <w:t>,</w:t>
      </w:r>
      <w:r w:rsidRPr="005D5F82">
        <w:rPr>
          <w:rFonts w:ascii="Tahoma" w:hAnsi="Tahoma" w:cs="Tahoma"/>
          <w:sz w:val="24"/>
        </w:rPr>
        <w:t xml:space="preserve">6%), com receita de US$ </w:t>
      </w:r>
      <w:r w:rsidR="00844DF4" w:rsidRPr="005D5F82">
        <w:rPr>
          <w:rFonts w:ascii="Tahoma" w:hAnsi="Tahoma" w:cs="Tahoma"/>
          <w:sz w:val="24"/>
        </w:rPr>
        <w:t>1,509</w:t>
      </w:r>
      <w:r w:rsidRPr="005D5F82">
        <w:rPr>
          <w:rFonts w:ascii="Tahoma" w:hAnsi="Tahoma" w:cs="Tahoma"/>
          <w:sz w:val="24"/>
        </w:rPr>
        <w:t xml:space="preserve"> (+</w:t>
      </w:r>
      <w:r w:rsidR="00844DF4" w:rsidRPr="005D5F82">
        <w:rPr>
          <w:rFonts w:ascii="Tahoma" w:hAnsi="Tahoma" w:cs="Tahoma"/>
          <w:sz w:val="24"/>
        </w:rPr>
        <w:t>9,8</w:t>
      </w:r>
      <w:r w:rsidRPr="005D5F82">
        <w:rPr>
          <w:rFonts w:ascii="Tahoma" w:hAnsi="Tahoma" w:cs="Tahoma"/>
          <w:sz w:val="24"/>
        </w:rPr>
        <w:t>%).</w:t>
      </w:r>
    </w:p>
    <w:p w:rsidR="00AA0AAA" w:rsidRPr="005D5F82" w:rsidRDefault="00AA0AAA" w:rsidP="00AA0AAA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b/>
          <w:sz w:val="24"/>
        </w:rPr>
        <w:t xml:space="preserve">Previsão 2017: </w:t>
      </w:r>
      <w:r w:rsidRPr="005D5F82">
        <w:rPr>
          <w:rFonts w:ascii="Tahoma" w:hAnsi="Tahoma" w:cs="Tahoma"/>
          <w:sz w:val="24"/>
        </w:rPr>
        <w:t xml:space="preserve"> As exportações de </w:t>
      </w:r>
      <w:r w:rsidR="00297505" w:rsidRPr="005D5F82">
        <w:rPr>
          <w:rFonts w:ascii="Tahoma" w:hAnsi="Tahoma" w:cs="Tahoma"/>
          <w:sz w:val="24"/>
        </w:rPr>
        <w:t>carne suína</w:t>
      </w:r>
      <w:r w:rsidRPr="005D5F82">
        <w:rPr>
          <w:rFonts w:ascii="Tahoma" w:hAnsi="Tahoma" w:cs="Tahoma"/>
          <w:sz w:val="24"/>
        </w:rPr>
        <w:t xml:space="preserve"> deverão totalizar </w:t>
      </w:r>
      <w:r w:rsidR="00297505" w:rsidRPr="005D5F82">
        <w:rPr>
          <w:rFonts w:ascii="Tahoma" w:hAnsi="Tahoma" w:cs="Tahoma"/>
          <w:sz w:val="24"/>
        </w:rPr>
        <w:t>50</w:t>
      </w:r>
      <w:r w:rsidRPr="005D5F82">
        <w:rPr>
          <w:rFonts w:ascii="Tahoma" w:hAnsi="Tahoma" w:cs="Tahoma"/>
          <w:sz w:val="24"/>
        </w:rPr>
        <w:t xml:space="preserve"> mil toneladas em dezembro (</w:t>
      </w:r>
      <w:r w:rsidR="00297505" w:rsidRPr="005D5F82">
        <w:rPr>
          <w:rFonts w:ascii="Tahoma" w:hAnsi="Tahoma" w:cs="Tahoma"/>
          <w:sz w:val="24"/>
        </w:rPr>
        <w:t>equivalente ao embarcado no mesmo período de 2016)</w:t>
      </w:r>
      <w:r w:rsidRPr="005D5F82">
        <w:rPr>
          <w:rFonts w:ascii="Tahoma" w:hAnsi="Tahoma" w:cs="Tahoma"/>
          <w:sz w:val="24"/>
        </w:rPr>
        <w:t>.</w:t>
      </w:r>
    </w:p>
    <w:p w:rsidR="00AA0AAA" w:rsidRPr="005D5F82" w:rsidRDefault="00AA0AAA" w:rsidP="00AA0AAA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 xml:space="preserve">Com isto, o setor deve encerrar o ano com embarques de </w:t>
      </w:r>
      <w:r w:rsidR="00297505" w:rsidRPr="005D5F82">
        <w:rPr>
          <w:rFonts w:ascii="Tahoma" w:hAnsi="Tahoma" w:cs="Tahoma"/>
          <w:sz w:val="24"/>
        </w:rPr>
        <w:t>693 mil</w:t>
      </w:r>
      <w:r w:rsidRPr="005D5F82">
        <w:rPr>
          <w:rFonts w:ascii="Tahoma" w:hAnsi="Tahoma" w:cs="Tahoma"/>
          <w:sz w:val="24"/>
        </w:rPr>
        <w:t xml:space="preserve"> toneladas (-</w:t>
      </w:r>
      <w:r w:rsidR="00297505" w:rsidRPr="005D5F82">
        <w:rPr>
          <w:rFonts w:ascii="Tahoma" w:hAnsi="Tahoma" w:cs="Tahoma"/>
          <w:sz w:val="24"/>
        </w:rPr>
        <w:t>5,4</w:t>
      </w:r>
      <w:r w:rsidRPr="005D5F82">
        <w:rPr>
          <w:rFonts w:ascii="Tahoma" w:hAnsi="Tahoma" w:cs="Tahoma"/>
          <w:sz w:val="24"/>
        </w:rPr>
        <w:t xml:space="preserve">%), obtendo receita de US$ </w:t>
      </w:r>
      <w:r w:rsidR="00297505" w:rsidRPr="005D5F82">
        <w:rPr>
          <w:rFonts w:ascii="Tahoma" w:hAnsi="Tahoma" w:cs="Tahoma"/>
          <w:sz w:val="24"/>
        </w:rPr>
        <w:t>1,624</w:t>
      </w:r>
      <w:r w:rsidRPr="005D5F82">
        <w:rPr>
          <w:rFonts w:ascii="Tahoma" w:hAnsi="Tahoma" w:cs="Tahoma"/>
          <w:sz w:val="24"/>
        </w:rPr>
        <w:t xml:space="preserve"> b</w:t>
      </w:r>
      <w:r w:rsidR="00297505" w:rsidRPr="005D5F82">
        <w:rPr>
          <w:rFonts w:ascii="Tahoma" w:hAnsi="Tahoma" w:cs="Tahoma"/>
          <w:sz w:val="24"/>
        </w:rPr>
        <w:t>ilhão</w:t>
      </w:r>
      <w:r w:rsidRPr="005D5F82">
        <w:rPr>
          <w:rFonts w:ascii="Tahoma" w:hAnsi="Tahoma" w:cs="Tahoma"/>
          <w:sz w:val="24"/>
        </w:rPr>
        <w:t xml:space="preserve"> (+</w:t>
      </w:r>
      <w:r w:rsidR="00297505" w:rsidRPr="005D5F82">
        <w:rPr>
          <w:rFonts w:ascii="Tahoma" w:hAnsi="Tahoma" w:cs="Tahoma"/>
          <w:sz w:val="24"/>
        </w:rPr>
        <w:t>9,5</w:t>
      </w:r>
      <w:r w:rsidRPr="005D5F82">
        <w:rPr>
          <w:rFonts w:ascii="Tahoma" w:hAnsi="Tahoma" w:cs="Tahoma"/>
          <w:sz w:val="24"/>
        </w:rPr>
        <w:t>%).</w:t>
      </w:r>
    </w:p>
    <w:p w:rsidR="00AA0AAA" w:rsidRPr="005D5F82" w:rsidRDefault="00AA0AAA" w:rsidP="00AA0AAA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b/>
          <w:sz w:val="24"/>
        </w:rPr>
        <w:t xml:space="preserve">Previsão 2018: </w:t>
      </w:r>
      <w:r w:rsidRPr="005D5F82">
        <w:rPr>
          <w:rFonts w:ascii="Tahoma" w:hAnsi="Tahoma" w:cs="Tahoma"/>
          <w:sz w:val="24"/>
        </w:rPr>
        <w:t xml:space="preserve">Expectativa de elevação entre </w:t>
      </w:r>
      <w:r w:rsidR="00297505" w:rsidRPr="005D5F82">
        <w:rPr>
          <w:rFonts w:ascii="Tahoma" w:hAnsi="Tahoma" w:cs="Tahoma"/>
          <w:sz w:val="24"/>
        </w:rPr>
        <w:t>4</w:t>
      </w:r>
      <w:r w:rsidRPr="005D5F82">
        <w:rPr>
          <w:rFonts w:ascii="Tahoma" w:hAnsi="Tahoma" w:cs="Tahoma"/>
          <w:sz w:val="24"/>
        </w:rPr>
        <w:t>%</w:t>
      </w:r>
      <w:r w:rsidR="00297505" w:rsidRPr="005D5F82">
        <w:rPr>
          <w:rFonts w:ascii="Tahoma" w:hAnsi="Tahoma" w:cs="Tahoma"/>
          <w:sz w:val="24"/>
        </w:rPr>
        <w:t xml:space="preserve"> e 5%</w:t>
      </w:r>
      <w:r w:rsidRPr="005D5F82">
        <w:rPr>
          <w:rFonts w:ascii="Tahoma" w:hAnsi="Tahoma" w:cs="Tahoma"/>
          <w:sz w:val="24"/>
        </w:rPr>
        <w:t xml:space="preserve"> em volumes, em relação ao resultado de 2017</w:t>
      </w:r>
      <w:r w:rsidR="00297505" w:rsidRPr="005D5F82">
        <w:rPr>
          <w:rFonts w:ascii="Tahoma" w:hAnsi="Tahoma" w:cs="Tahoma"/>
          <w:sz w:val="24"/>
        </w:rPr>
        <w:t>, retomando patamares próximos ao alcançado em 2016 (com 732 mil toneladas).</w:t>
      </w:r>
    </w:p>
    <w:p w:rsidR="00AA0AAA" w:rsidRPr="00A35EB3" w:rsidRDefault="00AA0AAA" w:rsidP="00AA0AAA">
      <w:pPr>
        <w:jc w:val="both"/>
        <w:rPr>
          <w:rFonts w:ascii="Tahoma" w:hAnsi="Tahoma" w:cs="Tahoma"/>
          <w:b/>
          <w:sz w:val="24"/>
        </w:rPr>
      </w:pPr>
      <w:r w:rsidRPr="00A35EB3">
        <w:rPr>
          <w:rFonts w:ascii="Tahoma" w:hAnsi="Tahoma" w:cs="Tahoma"/>
          <w:b/>
          <w:sz w:val="24"/>
        </w:rPr>
        <w:t>Fatos relevantes:</w:t>
      </w:r>
    </w:p>
    <w:p w:rsidR="00297505" w:rsidRPr="00A35EB3" w:rsidRDefault="00297505" w:rsidP="00297505">
      <w:pPr>
        <w:ind w:left="708"/>
        <w:jc w:val="both"/>
        <w:rPr>
          <w:rFonts w:ascii="Tahoma" w:hAnsi="Tahoma" w:cs="Tahoma"/>
          <w:sz w:val="24"/>
        </w:rPr>
      </w:pPr>
      <w:r w:rsidRPr="00A35EB3">
        <w:rPr>
          <w:rFonts w:ascii="Tahoma" w:hAnsi="Tahoma" w:cs="Tahoma"/>
          <w:sz w:val="24"/>
        </w:rPr>
        <w:t>- Retomada da Rússia deverá ocorrer em breve.  A realização da Copa do Mundo deverá influenciar positivamente a demanda por carne suína brasileira.</w:t>
      </w:r>
    </w:p>
    <w:p w:rsidR="00297505" w:rsidRPr="00A35EB3" w:rsidRDefault="00297505" w:rsidP="00297505">
      <w:pPr>
        <w:ind w:left="708"/>
        <w:jc w:val="both"/>
        <w:rPr>
          <w:rFonts w:ascii="Tahoma" w:hAnsi="Tahoma" w:cs="Tahoma"/>
          <w:sz w:val="24"/>
        </w:rPr>
      </w:pPr>
      <w:r w:rsidRPr="00A35EB3">
        <w:rPr>
          <w:rFonts w:ascii="Tahoma" w:hAnsi="Tahoma" w:cs="Tahoma"/>
          <w:sz w:val="24"/>
        </w:rPr>
        <w:t>- Espera-se que os embarques de carne suína para a Coreia do Sul aconteçam ainda em 2018, com a conclusão dos certificados sanitários para as plantas habilitadas;</w:t>
      </w:r>
    </w:p>
    <w:p w:rsidR="00297505" w:rsidRPr="00A35EB3" w:rsidRDefault="00297505" w:rsidP="00297505">
      <w:pPr>
        <w:ind w:left="708"/>
        <w:jc w:val="both"/>
        <w:rPr>
          <w:rFonts w:ascii="Tahoma" w:hAnsi="Tahoma" w:cs="Tahoma"/>
          <w:sz w:val="24"/>
        </w:rPr>
      </w:pPr>
      <w:r w:rsidRPr="00A35EB3">
        <w:rPr>
          <w:rFonts w:ascii="Tahoma" w:hAnsi="Tahoma" w:cs="Tahoma"/>
          <w:sz w:val="24"/>
        </w:rPr>
        <w:t xml:space="preserve">- </w:t>
      </w:r>
      <w:r w:rsidR="000C060E" w:rsidRPr="00A35EB3">
        <w:rPr>
          <w:rFonts w:ascii="Tahoma" w:hAnsi="Tahoma" w:cs="Tahoma"/>
          <w:sz w:val="24"/>
        </w:rPr>
        <w:t>Abertura do mercado peruano em 2018;</w:t>
      </w:r>
    </w:p>
    <w:p w:rsidR="000C060E" w:rsidRPr="005D5F82" w:rsidRDefault="000C060E" w:rsidP="000C060E">
      <w:pPr>
        <w:jc w:val="both"/>
        <w:rPr>
          <w:rFonts w:ascii="Tahoma" w:hAnsi="Tahoma" w:cs="Tahoma"/>
          <w:sz w:val="24"/>
        </w:rPr>
      </w:pPr>
      <w:r w:rsidRPr="00A35EB3">
        <w:rPr>
          <w:rFonts w:ascii="Tahoma" w:hAnsi="Tahoma" w:cs="Tahoma"/>
          <w:sz w:val="24"/>
        </w:rPr>
        <w:tab/>
        <w:t>- África do Sul deve manter forte ritmo de importações no próximo ano.</w:t>
      </w:r>
    </w:p>
    <w:p w:rsidR="00D320E5" w:rsidRDefault="00D320E5" w:rsidP="00925124">
      <w:pPr>
        <w:pBdr>
          <w:bottom w:val="single" w:sz="12" w:space="1" w:color="auto"/>
        </w:pBdr>
        <w:jc w:val="both"/>
        <w:rPr>
          <w:rFonts w:ascii="Tahoma" w:hAnsi="Tahoma" w:cs="Tahoma"/>
          <w:sz w:val="24"/>
        </w:rPr>
      </w:pPr>
    </w:p>
    <w:p w:rsidR="00B729D9" w:rsidRPr="005D5F82" w:rsidRDefault="00B729D9" w:rsidP="00925124">
      <w:pPr>
        <w:pBdr>
          <w:bottom w:val="single" w:sz="12" w:space="1" w:color="auto"/>
        </w:pBdr>
        <w:jc w:val="both"/>
        <w:rPr>
          <w:rFonts w:ascii="Tahoma" w:hAnsi="Tahoma" w:cs="Tahoma"/>
          <w:sz w:val="24"/>
        </w:rPr>
      </w:pPr>
    </w:p>
    <w:p w:rsidR="00B03A82" w:rsidRPr="005D5F82" w:rsidRDefault="00B03A82" w:rsidP="00925124">
      <w:pPr>
        <w:jc w:val="both"/>
        <w:rPr>
          <w:rFonts w:ascii="Tahoma" w:hAnsi="Tahoma" w:cs="Tahoma"/>
          <w:b/>
          <w:sz w:val="36"/>
        </w:rPr>
      </w:pPr>
      <w:r w:rsidRPr="005D5F82">
        <w:rPr>
          <w:rFonts w:ascii="Tahoma" w:hAnsi="Tahoma" w:cs="Tahoma"/>
          <w:b/>
          <w:sz w:val="36"/>
        </w:rPr>
        <w:t>OVOS</w:t>
      </w:r>
    </w:p>
    <w:p w:rsidR="00B03A82" w:rsidRPr="005D5F82" w:rsidRDefault="00B03A82" w:rsidP="00925124">
      <w:pPr>
        <w:jc w:val="both"/>
        <w:rPr>
          <w:rFonts w:ascii="Tahoma" w:hAnsi="Tahoma" w:cs="Tahoma"/>
          <w:sz w:val="24"/>
        </w:rPr>
      </w:pPr>
    </w:p>
    <w:p w:rsidR="000C060E" w:rsidRPr="005D5F82" w:rsidRDefault="000C060E" w:rsidP="000C060E">
      <w:pPr>
        <w:jc w:val="both"/>
        <w:rPr>
          <w:rFonts w:ascii="Tahoma" w:hAnsi="Tahoma" w:cs="Tahoma"/>
          <w:b/>
          <w:sz w:val="32"/>
        </w:rPr>
      </w:pPr>
      <w:r w:rsidRPr="005D5F82">
        <w:rPr>
          <w:rFonts w:ascii="Tahoma" w:hAnsi="Tahoma" w:cs="Tahoma"/>
          <w:b/>
          <w:sz w:val="32"/>
        </w:rPr>
        <w:t xml:space="preserve">Produção </w:t>
      </w:r>
    </w:p>
    <w:p w:rsidR="000C060E" w:rsidRPr="005D5F82" w:rsidRDefault="000C060E" w:rsidP="000C060E">
      <w:pPr>
        <w:jc w:val="both"/>
        <w:rPr>
          <w:rFonts w:ascii="Tahoma" w:hAnsi="Tahoma" w:cs="Tahoma"/>
          <w:sz w:val="24"/>
          <w:szCs w:val="24"/>
        </w:rPr>
      </w:pPr>
      <w:r w:rsidRPr="005D5F82">
        <w:rPr>
          <w:rFonts w:ascii="Tahoma" w:hAnsi="Tahoma" w:cs="Tahoma"/>
          <w:b/>
          <w:sz w:val="24"/>
          <w:szCs w:val="24"/>
        </w:rPr>
        <w:lastRenderedPageBreak/>
        <w:t xml:space="preserve">Previsão 2017: </w:t>
      </w:r>
      <w:r w:rsidRPr="005D5F82">
        <w:rPr>
          <w:rFonts w:ascii="Tahoma" w:hAnsi="Tahoma" w:cs="Tahoma"/>
          <w:sz w:val="24"/>
          <w:szCs w:val="24"/>
        </w:rPr>
        <w:t xml:space="preserve">A produção brasileira </w:t>
      </w:r>
      <w:r w:rsidR="00975A2B">
        <w:rPr>
          <w:rFonts w:ascii="Tahoma" w:hAnsi="Tahoma" w:cs="Tahoma"/>
          <w:sz w:val="24"/>
          <w:szCs w:val="24"/>
        </w:rPr>
        <w:t xml:space="preserve">de </w:t>
      </w:r>
      <w:r w:rsidRPr="005D5F82">
        <w:rPr>
          <w:rFonts w:ascii="Tahoma" w:hAnsi="Tahoma" w:cs="Tahoma"/>
          <w:sz w:val="24"/>
          <w:szCs w:val="24"/>
        </w:rPr>
        <w:t xml:space="preserve">ovos deverá totalizar 39,9 bilhões de unidades, número que supera em 1,8% a produção do setor em 2016, de 39,18 bilhões de unidades. </w:t>
      </w:r>
    </w:p>
    <w:p w:rsidR="000C060E" w:rsidRPr="005D5F82" w:rsidRDefault="000C060E" w:rsidP="000C060E">
      <w:pPr>
        <w:jc w:val="both"/>
        <w:rPr>
          <w:rFonts w:ascii="Tahoma" w:hAnsi="Tahoma" w:cs="Tahoma"/>
          <w:sz w:val="24"/>
          <w:szCs w:val="24"/>
        </w:rPr>
      </w:pPr>
      <w:r w:rsidRPr="005D5F82">
        <w:rPr>
          <w:rFonts w:ascii="Tahoma" w:hAnsi="Tahoma" w:cs="Tahoma"/>
          <w:sz w:val="24"/>
          <w:szCs w:val="24"/>
        </w:rPr>
        <w:t xml:space="preserve">Com este desempenho, o consumo per capita deverá encerrar o ano </w:t>
      </w:r>
      <w:r w:rsidR="002F0677" w:rsidRPr="005D5F82">
        <w:rPr>
          <w:rFonts w:ascii="Tahoma" w:hAnsi="Tahoma" w:cs="Tahoma"/>
          <w:sz w:val="24"/>
          <w:szCs w:val="24"/>
        </w:rPr>
        <w:t>em 192</w:t>
      </w:r>
      <w:r w:rsidRPr="005D5F82">
        <w:rPr>
          <w:rFonts w:ascii="Tahoma" w:hAnsi="Tahoma" w:cs="Tahoma"/>
          <w:sz w:val="24"/>
          <w:szCs w:val="24"/>
        </w:rPr>
        <w:t xml:space="preserve"> </w:t>
      </w:r>
      <w:r w:rsidR="002F0677" w:rsidRPr="005D5F82">
        <w:rPr>
          <w:rFonts w:ascii="Tahoma" w:hAnsi="Tahoma" w:cs="Tahoma"/>
          <w:sz w:val="24"/>
          <w:szCs w:val="24"/>
        </w:rPr>
        <w:t>unidades</w:t>
      </w:r>
      <w:r w:rsidRPr="005D5F82">
        <w:rPr>
          <w:rFonts w:ascii="Tahoma" w:hAnsi="Tahoma" w:cs="Tahoma"/>
          <w:sz w:val="24"/>
          <w:szCs w:val="24"/>
        </w:rPr>
        <w:t xml:space="preserve">, uma elevação de </w:t>
      </w:r>
      <w:r w:rsidR="002F0677" w:rsidRPr="005D5F82">
        <w:rPr>
          <w:rFonts w:ascii="Tahoma" w:hAnsi="Tahoma" w:cs="Tahoma"/>
          <w:sz w:val="24"/>
          <w:szCs w:val="24"/>
        </w:rPr>
        <w:t>1</w:t>
      </w:r>
      <w:r w:rsidRPr="005D5F82">
        <w:rPr>
          <w:rFonts w:ascii="Tahoma" w:hAnsi="Tahoma" w:cs="Tahoma"/>
          <w:sz w:val="24"/>
          <w:szCs w:val="24"/>
        </w:rPr>
        <w:t xml:space="preserve">% em relação ao consumo do ano passado, de </w:t>
      </w:r>
      <w:r w:rsidR="002F0677" w:rsidRPr="005D5F82">
        <w:rPr>
          <w:rFonts w:ascii="Tahoma" w:hAnsi="Tahoma" w:cs="Tahoma"/>
          <w:sz w:val="24"/>
          <w:szCs w:val="24"/>
        </w:rPr>
        <w:t>190</w:t>
      </w:r>
      <w:r w:rsidRPr="005D5F82">
        <w:rPr>
          <w:rFonts w:ascii="Tahoma" w:hAnsi="Tahoma" w:cs="Tahoma"/>
          <w:sz w:val="24"/>
          <w:szCs w:val="24"/>
        </w:rPr>
        <w:t xml:space="preserve"> </w:t>
      </w:r>
      <w:r w:rsidR="002F0677" w:rsidRPr="005D5F82">
        <w:rPr>
          <w:rFonts w:ascii="Tahoma" w:hAnsi="Tahoma" w:cs="Tahoma"/>
          <w:sz w:val="24"/>
          <w:szCs w:val="24"/>
        </w:rPr>
        <w:t>unidades</w:t>
      </w:r>
      <w:r w:rsidRPr="005D5F82">
        <w:rPr>
          <w:rFonts w:ascii="Tahoma" w:hAnsi="Tahoma" w:cs="Tahoma"/>
          <w:sz w:val="24"/>
          <w:szCs w:val="24"/>
        </w:rPr>
        <w:t>.</w:t>
      </w:r>
    </w:p>
    <w:p w:rsidR="000C060E" w:rsidRPr="005D5F82" w:rsidRDefault="000C060E" w:rsidP="000C060E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b/>
          <w:sz w:val="24"/>
          <w:szCs w:val="24"/>
        </w:rPr>
        <w:t xml:space="preserve">Previsão 2018: </w:t>
      </w:r>
      <w:r w:rsidRPr="005D5F82">
        <w:rPr>
          <w:rFonts w:ascii="Tahoma" w:hAnsi="Tahoma" w:cs="Tahoma"/>
          <w:sz w:val="24"/>
          <w:szCs w:val="24"/>
        </w:rPr>
        <w:t xml:space="preserve">De acordo com as estimativas da ABPA, a produção </w:t>
      </w:r>
      <w:r w:rsidR="009C7112" w:rsidRPr="005D5F82">
        <w:rPr>
          <w:rFonts w:ascii="Tahoma" w:hAnsi="Tahoma" w:cs="Tahoma"/>
          <w:sz w:val="24"/>
          <w:szCs w:val="24"/>
        </w:rPr>
        <w:t>de ovos</w:t>
      </w:r>
      <w:r w:rsidRPr="005D5F82">
        <w:rPr>
          <w:rFonts w:ascii="Tahoma" w:hAnsi="Tahoma" w:cs="Tahoma"/>
          <w:sz w:val="24"/>
        </w:rPr>
        <w:t xml:space="preserve"> no próximo ano deverá </w:t>
      </w:r>
      <w:r w:rsidR="006314DC">
        <w:rPr>
          <w:rFonts w:ascii="Tahoma" w:hAnsi="Tahoma" w:cs="Tahoma"/>
          <w:sz w:val="24"/>
        </w:rPr>
        <w:t xml:space="preserve">ser </w:t>
      </w:r>
      <w:r w:rsidR="00EF1E34">
        <w:rPr>
          <w:rFonts w:ascii="Tahoma" w:hAnsi="Tahoma" w:cs="Tahoma"/>
          <w:sz w:val="24"/>
        </w:rPr>
        <w:t>maior entre 5% e 6%</w:t>
      </w:r>
      <w:r w:rsidRPr="005D5F82">
        <w:rPr>
          <w:rFonts w:ascii="Tahoma" w:hAnsi="Tahoma" w:cs="Tahoma"/>
          <w:sz w:val="24"/>
        </w:rPr>
        <w:t xml:space="preserve"> </w:t>
      </w:r>
      <w:r w:rsidR="00EF1E34">
        <w:rPr>
          <w:rFonts w:ascii="Tahoma" w:hAnsi="Tahoma" w:cs="Tahoma"/>
          <w:sz w:val="24"/>
        </w:rPr>
        <w:t>em relação a</w:t>
      </w:r>
      <w:r w:rsidR="009C7112" w:rsidRPr="005D5F82">
        <w:rPr>
          <w:rFonts w:ascii="Tahoma" w:hAnsi="Tahoma" w:cs="Tahoma"/>
          <w:sz w:val="24"/>
        </w:rPr>
        <w:t>o total de</w:t>
      </w:r>
      <w:r w:rsidRPr="005D5F82">
        <w:rPr>
          <w:rFonts w:ascii="Tahoma" w:hAnsi="Tahoma" w:cs="Tahoma"/>
          <w:sz w:val="24"/>
        </w:rPr>
        <w:t xml:space="preserve"> 2017.</w:t>
      </w:r>
    </w:p>
    <w:p w:rsidR="000C060E" w:rsidRPr="005D5F82" w:rsidRDefault="000C060E" w:rsidP="000C060E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>Fatos relevantes:</w:t>
      </w:r>
    </w:p>
    <w:p w:rsidR="000C060E" w:rsidRPr="00A35EB3" w:rsidRDefault="000C060E" w:rsidP="000C060E">
      <w:pPr>
        <w:ind w:left="708"/>
        <w:jc w:val="both"/>
        <w:rPr>
          <w:rFonts w:ascii="Tahoma" w:hAnsi="Tahoma" w:cs="Tahoma"/>
          <w:sz w:val="24"/>
        </w:rPr>
      </w:pPr>
      <w:r w:rsidRPr="00A35EB3">
        <w:rPr>
          <w:rFonts w:ascii="Tahoma" w:hAnsi="Tahoma" w:cs="Tahoma"/>
          <w:sz w:val="24"/>
        </w:rPr>
        <w:t xml:space="preserve">- Retomada econômica; </w:t>
      </w:r>
    </w:p>
    <w:p w:rsidR="000C060E" w:rsidRPr="00A35EB3" w:rsidRDefault="000C060E" w:rsidP="000C060E">
      <w:pPr>
        <w:ind w:left="708"/>
        <w:jc w:val="both"/>
        <w:rPr>
          <w:rFonts w:ascii="Tahoma" w:hAnsi="Tahoma" w:cs="Tahoma"/>
          <w:sz w:val="24"/>
        </w:rPr>
      </w:pPr>
      <w:r w:rsidRPr="00A35EB3">
        <w:rPr>
          <w:rFonts w:ascii="Tahoma" w:hAnsi="Tahoma" w:cs="Tahoma"/>
          <w:sz w:val="24"/>
        </w:rPr>
        <w:t>- Expectativa de manutenção dos custos de produção em patamares próximos dos atuais;</w:t>
      </w:r>
    </w:p>
    <w:p w:rsidR="000C060E" w:rsidRPr="005D5F82" w:rsidRDefault="000C060E" w:rsidP="000C060E">
      <w:pPr>
        <w:ind w:left="708"/>
        <w:jc w:val="both"/>
        <w:rPr>
          <w:rFonts w:ascii="Tahoma" w:hAnsi="Tahoma" w:cs="Tahoma"/>
          <w:sz w:val="24"/>
        </w:rPr>
      </w:pPr>
      <w:r w:rsidRPr="00A35EB3">
        <w:rPr>
          <w:rFonts w:ascii="Tahoma" w:hAnsi="Tahoma" w:cs="Tahoma"/>
          <w:sz w:val="24"/>
        </w:rPr>
        <w:t xml:space="preserve">- </w:t>
      </w:r>
      <w:r w:rsidR="00C81673" w:rsidRPr="00A35EB3">
        <w:rPr>
          <w:rFonts w:ascii="Tahoma" w:hAnsi="Tahoma" w:cs="Tahoma"/>
          <w:sz w:val="24"/>
        </w:rPr>
        <w:t>Abertura de novos mercados internacionais deve pressionar oferta de produto destinado ao mercado interno</w:t>
      </w:r>
      <w:r w:rsidRPr="00A35EB3">
        <w:rPr>
          <w:rFonts w:ascii="Tahoma" w:hAnsi="Tahoma" w:cs="Tahoma"/>
          <w:sz w:val="24"/>
        </w:rPr>
        <w:t>.</w:t>
      </w:r>
    </w:p>
    <w:p w:rsidR="00443F27" w:rsidRPr="005D5F82" w:rsidRDefault="00443F27" w:rsidP="00443F27">
      <w:pPr>
        <w:jc w:val="both"/>
        <w:rPr>
          <w:rFonts w:ascii="Tahoma" w:hAnsi="Tahoma" w:cs="Tahoma"/>
          <w:b/>
          <w:sz w:val="32"/>
        </w:rPr>
      </w:pPr>
    </w:p>
    <w:p w:rsidR="00443F27" w:rsidRPr="005D5F82" w:rsidRDefault="00443F27" w:rsidP="00443F27">
      <w:pPr>
        <w:jc w:val="both"/>
        <w:rPr>
          <w:rFonts w:ascii="Tahoma" w:hAnsi="Tahoma" w:cs="Tahoma"/>
          <w:b/>
          <w:sz w:val="32"/>
        </w:rPr>
      </w:pPr>
      <w:r w:rsidRPr="005D5F82">
        <w:rPr>
          <w:rFonts w:ascii="Tahoma" w:hAnsi="Tahoma" w:cs="Tahoma"/>
          <w:b/>
          <w:sz w:val="32"/>
        </w:rPr>
        <w:t>Exportações</w:t>
      </w:r>
    </w:p>
    <w:p w:rsidR="00443F27" w:rsidRPr="005D5F82" w:rsidRDefault="00443F27" w:rsidP="00443F27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 xml:space="preserve">Os embarques </w:t>
      </w:r>
      <w:r w:rsidR="00975A2B">
        <w:rPr>
          <w:rFonts w:ascii="Tahoma" w:hAnsi="Tahoma" w:cs="Tahoma"/>
          <w:sz w:val="24"/>
        </w:rPr>
        <w:t xml:space="preserve">de </w:t>
      </w:r>
      <w:r w:rsidRPr="005D5F82">
        <w:rPr>
          <w:rFonts w:ascii="Tahoma" w:hAnsi="Tahoma" w:cs="Tahoma"/>
          <w:sz w:val="24"/>
        </w:rPr>
        <w:t xml:space="preserve">ovos </w:t>
      </w:r>
      <w:r w:rsidRPr="005D5F82">
        <w:rPr>
          <w:rFonts w:ascii="Tahoma" w:hAnsi="Tahoma" w:cs="Tahoma"/>
          <w:i/>
          <w:sz w:val="24"/>
        </w:rPr>
        <w:t>in natura</w:t>
      </w:r>
      <w:r w:rsidRPr="005D5F82">
        <w:rPr>
          <w:rFonts w:ascii="Tahoma" w:hAnsi="Tahoma" w:cs="Tahoma"/>
          <w:sz w:val="24"/>
        </w:rPr>
        <w:t xml:space="preserve"> e processados totalizaram 404 toneladas em novembro (-25,5% em relação a novembro/2016).  Com isto, o setor obteve receita de US$ 657 mil (-20,4%).</w:t>
      </w:r>
    </w:p>
    <w:p w:rsidR="00443F27" w:rsidRPr="005D5F82" w:rsidRDefault="00443F27" w:rsidP="00443F27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>No acumulado do ano (janeiro a novembro), foram embarcadas 5,434 mil toneladas (-44,6%), com receita de US$ 7,490 milhões (-43,8%).</w:t>
      </w:r>
    </w:p>
    <w:p w:rsidR="00443F27" w:rsidRPr="005D5F82" w:rsidRDefault="00443F27" w:rsidP="00443F27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b/>
          <w:sz w:val="24"/>
        </w:rPr>
        <w:t xml:space="preserve">Previsão 2017: </w:t>
      </w:r>
      <w:r w:rsidRPr="005D5F82">
        <w:rPr>
          <w:rFonts w:ascii="Tahoma" w:hAnsi="Tahoma" w:cs="Tahoma"/>
          <w:sz w:val="24"/>
        </w:rPr>
        <w:t xml:space="preserve"> As exportações de </w:t>
      </w:r>
      <w:r w:rsidR="003B11B8" w:rsidRPr="005D5F82">
        <w:rPr>
          <w:rFonts w:ascii="Tahoma" w:hAnsi="Tahoma" w:cs="Tahoma"/>
          <w:sz w:val="24"/>
        </w:rPr>
        <w:t>ovos</w:t>
      </w:r>
      <w:r w:rsidRPr="005D5F82">
        <w:rPr>
          <w:rFonts w:ascii="Tahoma" w:hAnsi="Tahoma" w:cs="Tahoma"/>
          <w:sz w:val="24"/>
        </w:rPr>
        <w:t xml:space="preserve"> deverão totalizar </w:t>
      </w:r>
      <w:r w:rsidR="003B11B8" w:rsidRPr="005D5F82">
        <w:rPr>
          <w:rFonts w:ascii="Tahoma" w:hAnsi="Tahoma" w:cs="Tahoma"/>
          <w:sz w:val="24"/>
        </w:rPr>
        <w:t>400</w:t>
      </w:r>
      <w:r w:rsidRPr="005D5F82">
        <w:rPr>
          <w:rFonts w:ascii="Tahoma" w:hAnsi="Tahoma" w:cs="Tahoma"/>
          <w:sz w:val="24"/>
        </w:rPr>
        <w:t xml:space="preserve"> toneladas em dezembro (</w:t>
      </w:r>
      <w:r w:rsidR="003B11B8" w:rsidRPr="005D5F82">
        <w:rPr>
          <w:rFonts w:ascii="Tahoma" w:hAnsi="Tahoma" w:cs="Tahoma"/>
          <w:sz w:val="24"/>
        </w:rPr>
        <w:t>-34,6%</w:t>
      </w:r>
      <w:r w:rsidRPr="005D5F82">
        <w:rPr>
          <w:rFonts w:ascii="Tahoma" w:hAnsi="Tahoma" w:cs="Tahoma"/>
          <w:sz w:val="24"/>
        </w:rPr>
        <w:t>).</w:t>
      </w:r>
    </w:p>
    <w:p w:rsidR="00443F27" w:rsidRPr="00BC614C" w:rsidRDefault="00443F27" w:rsidP="00443F27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 xml:space="preserve">Com isto, o setor deve encerrar o ano com embarques de </w:t>
      </w:r>
      <w:r w:rsidR="003B11B8" w:rsidRPr="005D5F82">
        <w:rPr>
          <w:rFonts w:ascii="Tahoma" w:hAnsi="Tahoma" w:cs="Tahoma"/>
          <w:sz w:val="24"/>
        </w:rPr>
        <w:t>5,834 mil</w:t>
      </w:r>
      <w:r w:rsidRPr="005D5F82">
        <w:rPr>
          <w:rFonts w:ascii="Tahoma" w:hAnsi="Tahoma" w:cs="Tahoma"/>
          <w:sz w:val="24"/>
        </w:rPr>
        <w:t xml:space="preserve"> toneladas (</w:t>
      </w:r>
      <w:r w:rsidR="003B11B8" w:rsidRPr="005D5F82">
        <w:rPr>
          <w:rFonts w:ascii="Tahoma" w:hAnsi="Tahoma" w:cs="Tahoma"/>
          <w:sz w:val="24"/>
        </w:rPr>
        <w:t>- 44</w:t>
      </w:r>
      <w:r w:rsidRPr="005D5F82">
        <w:rPr>
          <w:rFonts w:ascii="Tahoma" w:hAnsi="Tahoma" w:cs="Tahoma"/>
          <w:sz w:val="24"/>
        </w:rPr>
        <w:t xml:space="preserve">%), obtendo </w:t>
      </w:r>
      <w:r w:rsidRPr="00BC614C">
        <w:rPr>
          <w:rFonts w:ascii="Tahoma" w:hAnsi="Tahoma" w:cs="Tahoma"/>
          <w:sz w:val="24"/>
        </w:rPr>
        <w:t xml:space="preserve">receita de US$ </w:t>
      </w:r>
      <w:r w:rsidR="003B11B8" w:rsidRPr="00BC614C">
        <w:rPr>
          <w:rFonts w:ascii="Tahoma" w:hAnsi="Tahoma" w:cs="Tahoma"/>
          <w:sz w:val="24"/>
        </w:rPr>
        <w:t>8,1</w:t>
      </w:r>
      <w:r w:rsidRPr="00BC614C">
        <w:rPr>
          <w:rFonts w:ascii="Tahoma" w:hAnsi="Tahoma" w:cs="Tahoma"/>
          <w:sz w:val="24"/>
        </w:rPr>
        <w:t xml:space="preserve"> </w:t>
      </w:r>
      <w:r w:rsidR="003B11B8" w:rsidRPr="00BC614C">
        <w:rPr>
          <w:rFonts w:ascii="Tahoma" w:hAnsi="Tahoma" w:cs="Tahoma"/>
          <w:sz w:val="24"/>
        </w:rPr>
        <w:t>milhões</w:t>
      </w:r>
      <w:r w:rsidRPr="00BC614C">
        <w:rPr>
          <w:rFonts w:ascii="Tahoma" w:hAnsi="Tahoma" w:cs="Tahoma"/>
          <w:sz w:val="24"/>
        </w:rPr>
        <w:t xml:space="preserve"> (</w:t>
      </w:r>
      <w:r w:rsidR="003B11B8" w:rsidRPr="00BC614C">
        <w:rPr>
          <w:rFonts w:ascii="Tahoma" w:hAnsi="Tahoma" w:cs="Tahoma"/>
          <w:sz w:val="24"/>
        </w:rPr>
        <w:t>-</w:t>
      </w:r>
      <w:r w:rsidR="005D5F82" w:rsidRPr="00BC614C">
        <w:rPr>
          <w:rFonts w:ascii="Tahoma" w:hAnsi="Tahoma" w:cs="Tahoma"/>
          <w:sz w:val="24"/>
        </w:rPr>
        <w:t>42,5</w:t>
      </w:r>
      <w:r w:rsidRPr="00BC614C">
        <w:rPr>
          <w:rFonts w:ascii="Tahoma" w:hAnsi="Tahoma" w:cs="Tahoma"/>
          <w:sz w:val="24"/>
        </w:rPr>
        <w:t>%).</w:t>
      </w:r>
    </w:p>
    <w:p w:rsidR="00443F27" w:rsidRPr="005D5F82" w:rsidRDefault="00443F27" w:rsidP="00443F27">
      <w:pPr>
        <w:jc w:val="both"/>
        <w:rPr>
          <w:rFonts w:ascii="Tahoma" w:hAnsi="Tahoma" w:cs="Tahoma"/>
          <w:b/>
          <w:sz w:val="24"/>
        </w:rPr>
      </w:pPr>
      <w:r w:rsidRPr="00BC614C">
        <w:rPr>
          <w:rFonts w:ascii="Tahoma" w:hAnsi="Tahoma" w:cs="Tahoma"/>
          <w:b/>
          <w:sz w:val="24"/>
        </w:rPr>
        <w:t>Fatos relevantes:</w:t>
      </w:r>
    </w:p>
    <w:p w:rsidR="005D5F82" w:rsidRPr="005D5F82" w:rsidRDefault="005D5F82" w:rsidP="005D5F82">
      <w:pPr>
        <w:ind w:firstLine="708"/>
        <w:jc w:val="both"/>
        <w:rPr>
          <w:rFonts w:ascii="Tahoma" w:hAnsi="Tahoma" w:cs="Tahoma"/>
          <w:sz w:val="24"/>
        </w:rPr>
      </w:pPr>
      <w:r w:rsidRPr="00A35EB3">
        <w:rPr>
          <w:rFonts w:ascii="Tahoma" w:hAnsi="Tahoma" w:cs="Tahoma"/>
          <w:sz w:val="24"/>
        </w:rPr>
        <w:t>- Abertura da África do Sul deve impactar positivamente as exportações;</w:t>
      </w:r>
      <w:r w:rsidRPr="00A35EB3">
        <w:rPr>
          <w:rFonts w:ascii="Tahoma" w:hAnsi="Tahoma" w:cs="Tahoma"/>
          <w:sz w:val="24"/>
        </w:rPr>
        <w:tab/>
      </w:r>
    </w:p>
    <w:p w:rsidR="005D5F82" w:rsidRPr="005D5F82" w:rsidRDefault="005D5F82" w:rsidP="00443F27">
      <w:pPr>
        <w:jc w:val="both"/>
        <w:rPr>
          <w:rFonts w:ascii="Tahoma" w:hAnsi="Tahoma" w:cs="Tahoma"/>
          <w:sz w:val="24"/>
        </w:rPr>
      </w:pPr>
    </w:p>
    <w:p w:rsidR="00035A45" w:rsidRPr="005D5F82" w:rsidRDefault="00035A45" w:rsidP="00035A45">
      <w:pPr>
        <w:pBdr>
          <w:bottom w:val="single" w:sz="12" w:space="1" w:color="auto"/>
        </w:pBdr>
        <w:jc w:val="both"/>
        <w:rPr>
          <w:rFonts w:ascii="Tahoma" w:hAnsi="Tahoma" w:cs="Tahoma"/>
          <w:sz w:val="24"/>
        </w:rPr>
      </w:pPr>
    </w:p>
    <w:p w:rsidR="00035A45" w:rsidRPr="005D5F82" w:rsidRDefault="00035A45" w:rsidP="00035A45">
      <w:pPr>
        <w:jc w:val="both"/>
        <w:rPr>
          <w:rFonts w:ascii="Tahoma" w:hAnsi="Tahoma" w:cs="Tahoma"/>
          <w:b/>
          <w:sz w:val="36"/>
        </w:rPr>
      </w:pPr>
      <w:r>
        <w:rPr>
          <w:rFonts w:ascii="Tahoma" w:hAnsi="Tahoma" w:cs="Tahoma"/>
          <w:b/>
          <w:sz w:val="36"/>
        </w:rPr>
        <w:t>CARNE DE PERU</w:t>
      </w:r>
    </w:p>
    <w:p w:rsidR="00035A45" w:rsidRPr="005D5F82" w:rsidRDefault="00035A45" w:rsidP="00035A45">
      <w:pPr>
        <w:jc w:val="both"/>
        <w:rPr>
          <w:rFonts w:ascii="Tahoma" w:hAnsi="Tahoma" w:cs="Tahoma"/>
          <w:sz w:val="24"/>
        </w:rPr>
      </w:pPr>
    </w:p>
    <w:p w:rsidR="00035A45" w:rsidRPr="005D5F82" w:rsidRDefault="00035A45" w:rsidP="00035A45">
      <w:pPr>
        <w:jc w:val="both"/>
        <w:rPr>
          <w:rFonts w:ascii="Tahoma" w:hAnsi="Tahoma" w:cs="Tahoma"/>
          <w:b/>
          <w:sz w:val="32"/>
        </w:rPr>
      </w:pPr>
      <w:r w:rsidRPr="005D5F82">
        <w:rPr>
          <w:rFonts w:ascii="Tahoma" w:hAnsi="Tahoma" w:cs="Tahoma"/>
          <w:b/>
          <w:sz w:val="32"/>
        </w:rPr>
        <w:lastRenderedPageBreak/>
        <w:t xml:space="preserve">Produção </w:t>
      </w:r>
    </w:p>
    <w:p w:rsidR="00035A45" w:rsidRPr="005D5F82" w:rsidRDefault="00035A45" w:rsidP="00035A45">
      <w:pPr>
        <w:jc w:val="both"/>
        <w:rPr>
          <w:rFonts w:ascii="Tahoma" w:hAnsi="Tahoma" w:cs="Tahoma"/>
          <w:sz w:val="24"/>
          <w:szCs w:val="24"/>
        </w:rPr>
      </w:pPr>
      <w:r w:rsidRPr="005D5F82">
        <w:rPr>
          <w:rFonts w:ascii="Tahoma" w:hAnsi="Tahoma" w:cs="Tahoma"/>
          <w:b/>
          <w:sz w:val="24"/>
          <w:szCs w:val="24"/>
        </w:rPr>
        <w:t xml:space="preserve">Previsão 2017: </w:t>
      </w:r>
      <w:r w:rsidRPr="005D5F82">
        <w:rPr>
          <w:rFonts w:ascii="Tahoma" w:hAnsi="Tahoma" w:cs="Tahoma"/>
          <w:sz w:val="24"/>
          <w:szCs w:val="24"/>
        </w:rPr>
        <w:t xml:space="preserve">A produção brasileira </w:t>
      </w:r>
      <w:r>
        <w:rPr>
          <w:rFonts w:ascii="Tahoma" w:hAnsi="Tahoma" w:cs="Tahoma"/>
          <w:sz w:val="24"/>
          <w:szCs w:val="24"/>
        </w:rPr>
        <w:t>de carne de peru</w:t>
      </w:r>
      <w:r w:rsidRPr="005D5F82">
        <w:rPr>
          <w:rFonts w:ascii="Tahoma" w:hAnsi="Tahoma" w:cs="Tahoma"/>
          <w:sz w:val="24"/>
          <w:szCs w:val="24"/>
        </w:rPr>
        <w:t xml:space="preserve"> deverá totalizar </w:t>
      </w:r>
      <w:r>
        <w:rPr>
          <w:rFonts w:ascii="Tahoma" w:hAnsi="Tahoma" w:cs="Tahoma"/>
          <w:sz w:val="24"/>
          <w:szCs w:val="24"/>
        </w:rPr>
        <w:t>390</w:t>
      </w:r>
      <w:r w:rsidRPr="005D5F82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mil toneladas</w:t>
      </w:r>
      <w:r w:rsidRPr="005D5F82">
        <w:rPr>
          <w:rFonts w:ascii="Tahoma" w:hAnsi="Tahoma" w:cs="Tahoma"/>
          <w:sz w:val="24"/>
          <w:szCs w:val="24"/>
        </w:rPr>
        <w:t xml:space="preserve">, número que supera em </w:t>
      </w:r>
      <w:r>
        <w:rPr>
          <w:rFonts w:ascii="Tahoma" w:hAnsi="Tahoma" w:cs="Tahoma"/>
          <w:sz w:val="24"/>
          <w:szCs w:val="24"/>
        </w:rPr>
        <w:t>6,1</w:t>
      </w:r>
      <w:r w:rsidRPr="005D5F82">
        <w:rPr>
          <w:rFonts w:ascii="Tahoma" w:hAnsi="Tahoma" w:cs="Tahoma"/>
          <w:sz w:val="24"/>
          <w:szCs w:val="24"/>
        </w:rPr>
        <w:t xml:space="preserve">% a produção do setor em 2016, de </w:t>
      </w:r>
      <w:r>
        <w:rPr>
          <w:rFonts w:ascii="Tahoma" w:hAnsi="Tahoma" w:cs="Tahoma"/>
          <w:sz w:val="24"/>
          <w:szCs w:val="24"/>
        </w:rPr>
        <w:t>367 mil toneladas</w:t>
      </w:r>
      <w:r w:rsidRPr="005D5F82">
        <w:rPr>
          <w:rFonts w:ascii="Tahoma" w:hAnsi="Tahoma" w:cs="Tahoma"/>
          <w:sz w:val="24"/>
          <w:szCs w:val="24"/>
        </w:rPr>
        <w:t xml:space="preserve">. </w:t>
      </w:r>
    </w:p>
    <w:p w:rsidR="00975A2B" w:rsidRDefault="00975A2B" w:rsidP="00035A45">
      <w:pPr>
        <w:jc w:val="both"/>
        <w:rPr>
          <w:rFonts w:ascii="Tahoma" w:hAnsi="Tahoma" w:cs="Tahoma"/>
          <w:b/>
          <w:sz w:val="32"/>
        </w:rPr>
      </w:pPr>
    </w:p>
    <w:p w:rsidR="00035A45" w:rsidRPr="005D5F82" w:rsidRDefault="00035A45" w:rsidP="00035A45">
      <w:pPr>
        <w:jc w:val="both"/>
        <w:rPr>
          <w:rFonts w:ascii="Tahoma" w:hAnsi="Tahoma" w:cs="Tahoma"/>
          <w:b/>
          <w:sz w:val="32"/>
        </w:rPr>
      </w:pPr>
      <w:r w:rsidRPr="005D5F82">
        <w:rPr>
          <w:rFonts w:ascii="Tahoma" w:hAnsi="Tahoma" w:cs="Tahoma"/>
          <w:b/>
          <w:sz w:val="32"/>
        </w:rPr>
        <w:t>Exportações</w:t>
      </w:r>
    </w:p>
    <w:p w:rsidR="00035A45" w:rsidRPr="005D5F82" w:rsidRDefault="00035A45" w:rsidP="00035A45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 xml:space="preserve">Os embarques </w:t>
      </w:r>
      <w:r w:rsidR="00975A2B" w:rsidRPr="00975A2B">
        <w:rPr>
          <w:rFonts w:ascii="Tahoma" w:hAnsi="Tahoma" w:cs="Tahoma"/>
          <w:sz w:val="24"/>
        </w:rPr>
        <w:t>de carne de peru</w:t>
      </w:r>
      <w:r w:rsidRPr="005D5F82">
        <w:rPr>
          <w:rFonts w:ascii="Tahoma" w:hAnsi="Tahoma" w:cs="Tahoma"/>
          <w:sz w:val="24"/>
        </w:rPr>
        <w:t xml:space="preserve"> totalizaram </w:t>
      </w:r>
      <w:r w:rsidR="00975A2B">
        <w:rPr>
          <w:rFonts w:ascii="Tahoma" w:hAnsi="Tahoma" w:cs="Tahoma"/>
          <w:sz w:val="24"/>
        </w:rPr>
        <w:t>6,6 mil</w:t>
      </w:r>
      <w:r w:rsidRPr="005D5F82">
        <w:rPr>
          <w:rFonts w:ascii="Tahoma" w:hAnsi="Tahoma" w:cs="Tahoma"/>
          <w:sz w:val="24"/>
        </w:rPr>
        <w:t xml:space="preserve"> toneladas em novembro (-</w:t>
      </w:r>
      <w:r w:rsidR="00975A2B">
        <w:rPr>
          <w:rFonts w:ascii="Tahoma" w:hAnsi="Tahoma" w:cs="Tahoma"/>
          <w:sz w:val="24"/>
        </w:rPr>
        <w:t>4</w:t>
      </w:r>
      <w:r w:rsidRPr="005D5F82">
        <w:rPr>
          <w:rFonts w:ascii="Tahoma" w:hAnsi="Tahoma" w:cs="Tahoma"/>
          <w:sz w:val="24"/>
        </w:rPr>
        <w:t>5,</w:t>
      </w:r>
      <w:r w:rsidR="00975A2B">
        <w:rPr>
          <w:rFonts w:ascii="Tahoma" w:hAnsi="Tahoma" w:cs="Tahoma"/>
          <w:sz w:val="24"/>
        </w:rPr>
        <w:t>6</w:t>
      </w:r>
      <w:r w:rsidRPr="005D5F82">
        <w:rPr>
          <w:rFonts w:ascii="Tahoma" w:hAnsi="Tahoma" w:cs="Tahoma"/>
          <w:sz w:val="24"/>
        </w:rPr>
        <w:t xml:space="preserve">% em relação a novembro/2016).  Com isto, o setor obteve receita de US$ </w:t>
      </w:r>
      <w:r w:rsidR="00975A2B">
        <w:rPr>
          <w:rFonts w:ascii="Tahoma" w:hAnsi="Tahoma" w:cs="Tahoma"/>
          <w:sz w:val="24"/>
        </w:rPr>
        <w:t>17,1</w:t>
      </w:r>
      <w:r w:rsidRPr="005D5F82">
        <w:rPr>
          <w:rFonts w:ascii="Tahoma" w:hAnsi="Tahoma" w:cs="Tahoma"/>
          <w:sz w:val="24"/>
        </w:rPr>
        <w:t xml:space="preserve"> mil</w:t>
      </w:r>
      <w:r w:rsidR="00975A2B">
        <w:rPr>
          <w:rFonts w:ascii="Tahoma" w:hAnsi="Tahoma" w:cs="Tahoma"/>
          <w:sz w:val="24"/>
        </w:rPr>
        <w:t>hões</w:t>
      </w:r>
      <w:r w:rsidRPr="005D5F82">
        <w:rPr>
          <w:rFonts w:ascii="Tahoma" w:hAnsi="Tahoma" w:cs="Tahoma"/>
          <w:sz w:val="24"/>
        </w:rPr>
        <w:t xml:space="preserve"> (-</w:t>
      </w:r>
      <w:r w:rsidR="00975A2B">
        <w:rPr>
          <w:rFonts w:ascii="Tahoma" w:hAnsi="Tahoma" w:cs="Tahoma"/>
          <w:sz w:val="24"/>
        </w:rPr>
        <w:t>44,5</w:t>
      </w:r>
      <w:r w:rsidRPr="005D5F82">
        <w:rPr>
          <w:rFonts w:ascii="Tahoma" w:hAnsi="Tahoma" w:cs="Tahoma"/>
          <w:sz w:val="24"/>
        </w:rPr>
        <w:t>%).</w:t>
      </w:r>
    </w:p>
    <w:p w:rsidR="00035A45" w:rsidRPr="005D5F82" w:rsidRDefault="00035A45" w:rsidP="00035A45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sz w:val="24"/>
        </w:rPr>
        <w:t xml:space="preserve">No acumulado do ano (janeiro a novembro), foram embarcadas </w:t>
      </w:r>
      <w:r w:rsidR="00975A2B">
        <w:rPr>
          <w:rFonts w:ascii="Tahoma" w:hAnsi="Tahoma" w:cs="Tahoma"/>
          <w:sz w:val="24"/>
        </w:rPr>
        <w:t>103,</w:t>
      </w:r>
      <w:r w:rsidR="00877FFC">
        <w:rPr>
          <w:rFonts w:ascii="Tahoma" w:hAnsi="Tahoma" w:cs="Tahoma"/>
          <w:sz w:val="24"/>
        </w:rPr>
        <w:t>8</w:t>
      </w:r>
      <w:r w:rsidRPr="005D5F82">
        <w:rPr>
          <w:rFonts w:ascii="Tahoma" w:hAnsi="Tahoma" w:cs="Tahoma"/>
          <w:sz w:val="24"/>
        </w:rPr>
        <w:t xml:space="preserve"> mil toneladas (-</w:t>
      </w:r>
      <w:r w:rsidR="00975A2B">
        <w:rPr>
          <w:rFonts w:ascii="Tahoma" w:hAnsi="Tahoma" w:cs="Tahoma"/>
          <w:sz w:val="24"/>
        </w:rPr>
        <w:t>17</w:t>
      </w:r>
      <w:r w:rsidRPr="005D5F82">
        <w:rPr>
          <w:rFonts w:ascii="Tahoma" w:hAnsi="Tahoma" w:cs="Tahoma"/>
          <w:sz w:val="24"/>
        </w:rPr>
        <w:t xml:space="preserve">%), com receita de US$ </w:t>
      </w:r>
      <w:r w:rsidR="00975A2B">
        <w:rPr>
          <w:rFonts w:ascii="Tahoma" w:hAnsi="Tahoma" w:cs="Tahoma"/>
          <w:sz w:val="24"/>
        </w:rPr>
        <w:t>259,1</w:t>
      </w:r>
      <w:r w:rsidRPr="005D5F82">
        <w:rPr>
          <w:rFonts w:ascii="Tahoma" w:hAnsi="Tahoma" w:cs="Tahoma"/>
          <w:sz w:val="24"/>
        </w:rPr>
        <w:t xml:space="preserve"> milhões (-</w:t>
      </w:r>
      <w:r w:rsidR="00975A2B">
        <w:rPr>
          <w:rFonts w:ascii="Tahoma" w:hAnsi="Tahoma" w:cs="Tahoma"/>
          <w:sz w:val="24"/>
        </w:rPr>
        <w:t>12</w:t>
      </w:r>
      <w:r w:rsidRPr="005D5F82">
        <w:rPr>
          <w:rFonts w:ascii="Tahoma" w:hAnsi="Tahoma" w:cs="Tahoma"/>
          <w:sz w:val="24"/>
        </w:rPr>
        <w:t>%).</w:t>
      </w:r>
    </w:p>
    <w:p w:rsidR="00035A45" w:rsidRPr="005D5F82" w:rsidRDefault="00035A45" w:rsidP="00DB1EAC">
      <w:pPr>
        <w:jc w:val="both"/>
        <w:rPr>
          <w:rFonts w:ascii="Tahoma" w:hAnsi="Tahoma" w:cs="Tahoma"/>
          <w:sz w:val="24"/>
        </w:rPr>
      </w:pPr>
      <w:r w:rsidRPr="005D5F82">
        <w:rPr>
          <w:rFonts w:ascii="Tahoma" w:hAnsi="Tahoma" w:cs="Tahoma"/>
          <w:b/>
          <w:sz w:val="24"/>
        </w:rPr>
        <w:t xml:space="preserve">Previsão 2017: </w:t>
      </w:r>
      <w:r w:rsidRPr="005D5F82">
        <w:rPr>
          <w:rFonts w:ascii="Tahoma" w:hAnsi="Tahoma" w:cs="Tahoma"/>
          <w:sz w:val="24"/>
        </w:rPr>
        <w:t xml:space="preserve"> As exportações </w:t>
      </w:r>
      <w:r w:rsidR="00975A2B">
        <w:rPr>
          <w:rFonts w:ascii="Tahoma" w:hAnsi="Tahoma" w:cs="Tahoma"/>
          <w:sz w:val="24"/>
        </w:rPr>
        <w:t xml:space="preserve">de carne de peru </w:t>
      </w:r>
      <w:r w:rsidRPr="005D5F82">
        <w:rPr>
          <w:rFonts w:ascii="Tahoma" w:hAnsi="Tahoma" w:cs="Tahoma"/>
          <w:sz w:val="24"/>
        </w:rPr>
        <w:t xml:space="preserve">deverão totalizar </w:t>
      </w:r>
      <w:r w:rsidR="00975A2B">
        <w:rPr>
          <w:rFonts w:ascii="Tahoma" w:hAnsi="Tahoma" w:cs="Tahoma"/>
          <w:sz w:val="24"/>
        </w:rPr>
        <w:t>109 mil</w:t>
      </w:r>
      <w:r w:rsidRPr="005D5F82">
        <w:rPr>
          <w:rFonts w:ascii="Tahoma" w:hAnsi="Tahoma" w:cs="Tahoma"/>
          <w:sz w:val="24"/>
        </w:rPr>
        <w:t xml:space="preserve"> </w:t>
      </w:r>
      <w:r w:rsidR="00975A2B">
        <w:rPr>
          <w:rFonts w:ascii="Tahoma" w:hAnsi="Tahoma" w:cs="Tahoma"/>
          <w:sz w:val="24"/>
        </w:rPr>
        <w:t>em 2017</w:t>
      </w:r>
      <w:r w:rsidRPr="005D5F82">
        <w:rPr>
          <w:rFonts w:ascii="Tahoma" w:hAnsi="Tahoma" w:cs="Tahoma"/>
          <w:sz w:val="24"/>
        </w:rPr>
        <w:t xml:space="preserve"> (-</w:t>
      </w:r>
      <w:r w:rsidR="00975A2B">
        <w:rPr>
          <w:rFonts w:ascii="Tahoma" w:hAnsi="Tahoma" w:cs="Tahoma"/>
          <w:sz w:val="24"/>
        </w:rPr>
        <w:t>21</w:t>
      </w:r>
      <w:r w:rsidRPr="005D5F82">
        <w:rPr>
          <w:rFonts w:ascii="Tahoma" w:hAnsi="Tahoma" w:cs="Tahoma"/>
          <w:sz w:val="24"/>
        </w:rPr>
        <w:t>%)</w:t>
      </w:r>
      <w:r w:rsidR="00DB1EAC">
        <w:rPr>
          <w:rFonts w:ascii="Tahoma" w:hAnsi="Tahoma" w:cs="Tahoma"/>
          <w:sz w:val="24"/>
        </w:rPr>
        <w:t>,</w:t>
      </w:r>
      <w:r w:rsidRPr="005D5F82">
        <w:rPr>
          <w:rFonts w:ascii="Tahoma" w:hAnsi="Tahoma" w:cs="Tahoma"/>
          <w:sz w:val="24"/>
        </w:rPr>
        <w:t xml:space="preserve"> </w:t>
      </w:r>
      <w:r w:rsidR="00DB1EAC">
        <w:rPr>
          <w:rFonts w:ascii="Tahoma" w:hAnsi="Tahoma" w:cs="Tahoma"/>
          <w:sz w:val="24"/>
        </w:rPr>
        <w:t>gerando</w:t>
      </w:r>
      <w:r w:rsidRPr="005D5F82">
        <w:rPr>
          <w:rFonts w:ascii="Tahoma" w:hAnsi="Tahoma" w:cs="Tahoma"/>
          <w:sz w:val="24"/>
        </w:rPr>
        <w:t xml:space="preserve"> receita de US$ </w:t>
      </w:r>
      <w:r w:rsidR="00DB1EAC">
        <w:rPr>
          <w:rFonts w:ascii="Tahoma" w:hAnsi="Tahoma" w:cs="Tahoma"/>
          <w:sz w:val="24"/>
        </w:rPr>
        <w:t>276</w:t>
      </w:r>
      <w:r w:rsidRPr="005D5F82">
        <w:rPr>
          <w:rFonts w:ascii="Tahoma" w:hAnsi="Tahoma" w:cs="Tahoma"/>
          <w:sz w:val="24"/>
        </w:rPr>
        <w:t xml:space="preserve"> milhões (-</w:t>
      </w:r>
      <w:r w:rsidR="0012716D">
        <w:rPr>
          <w:rFonts w:ascii="Tahoma" w:hAnsi="Tahoma" w:cs="Tahoma"/>
          <w:sz w:val="24"/>
        </w:rPr>
        <w:t>16,2</w:t>
      </w:r>
      <w:r w:rsidRPr="005D5F82">
        <w:rPr>
          <w:rFonts w:ascii="Tahoma" w:hAnsi="Tahoma" w:cs="Tahoma"/>
          <w:sz w:val="24"/>
        </w:rPr>
        <w:t>%).</w:t>
      </w:r>
    </w:p>
    <w:p w:rsidR="00B03A82" w:rsidRPr="005D5F82" w:rsidRDefault="00B03A82" w:rsidP="00925124">
      <w:pPr>
        <w:jc w:val="both"/>
        <w:rPr>
          <w:rFonts w:ascii="Tahoma" w:hAnsi="Tahoma" w:cs="Tahoma"/>
          <w:sz w:val="24"/>
        </w:rPr>
      </w:pPr>
    </w:p>
    <w:sectPr w:rsidR="00B03A82" w:rsidRPr="005D5F82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465" w:rsidRDefault="00A71465" w:rsidP="005D5F82">
      <w:pPr>
        <w:spacing w:after="0" w:line="240" w:lineRule="auto"/>
      </w:pPr>
      <w:r>
        <w:separator/>
      </w:r>
    </w:p>
  </w:endnote>
  <w:endnote w:type="continuationSeparator" w:id="0">
    <w:p w:rsidR="00A71465" w:rsidRDefault="00A71465" w:rsidP="005D5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1782273"/>
      <w:docPartObj>
        <w:docPartGallery w:val="Page Numbers (Bottom of Page)"/>
        <w:docPartUnique/>
      </w:docPartObj>
    </w:sdtPr>
    <w:sdtEndPr/>
    <w:sdtContent>
      <w:p w:rsidR="001E140D" w:rsidRDefault="001E140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7899">
          <w:rPr>
            <w:noProof/>
          </w:rPr>
          <w:t>4</w:t>
        </w:r>
        <w:r>
          <w:fldChar w:fldCharType="end"/>
        </w:r>
      </w:p>
    </w:sdtContent>
  </w:sdt>
  <w:p w:rsidR="001E140D" w:rsidRDefault="001E140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465" w:rsidRDefault="00A71465" w:rsidP="005D5F82">
      <w:pPr>
        <w:spacing w:after="0" w:line="240" w:lineRule="auto"/>
      </w:pPr>
      <w:r>
        <w:separator/>
      </w:r>
    </w:p>
  </w:footnote>
  <w:footnote w:type="continuationSeparator" w:id="0">
    <w:p w:rsidR="00A71465" w:rsidRDefault="00A71465" w:rsidP="005D5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82" w:rsidRDefault="005D5F82" w:rsidP="005D5F82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3183147" cy="788674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PA logo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9580" cy="807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124"/>
    <w:rsid w:val="00023747"/>
    <w:rsid w:val="00035A45"/>
    <w:rsid w:val="00044615"/>
    <w:rsid w:val="00074B82"/>
    <w:rsid w:val="000972EF"/>
    <w:rsid w:val="000C060E"/>
    <w:rsid w:val="000E5816"/>
    <w:rsid w:val="000F63A1"/>
    <w:rsid w:val="0012716D"/>
    <w:rsid w:val="00196B49"/>
    <w:rsid w:val="001E140D"/>
    <w:rsid w:val="001F3A79"/>
    <w:rsid w:val="00277361"/>
    <w:rsid w:val="0028775D"/>
    <w:rsid w:val="00297505"/>
    <w:rsid w:val="002F0677"/>
    <w:rsid w:val="0036142B"/>
    <w:rsid w:val="003874E1"/>
    <w:rsid w:val="003B11B8"/>
    <w:rsid w:val="004040D2"/>
    <w:rsid w:val="00443F27"/>
    <w:rsid w:val="004B3CBE"/>
    <w:rsid w:val="0053176A"/>
    <w:rsid w:val="005378DF"/>
    <w:rsid w:val="00537FF1"/>
    <w:rsid w:val="005C01DB"/>
    <w:rsid w:val="005D5F82"/>
    <w:rsid w:val="006262A9"/>
    <w:rsid w:val="006314DC"/>
    <w:rsid w:val="00680B20"/>
    <w:rsid w:val="00755D6A"/>
    <w:rsid w:val="007D3963"/>
    <w:rsid w:val="00830AB6"/>
    <w:rsid w:val="00844DF4"/>
    <w:rsid w:val="008714F0"/>
    <w:rsid w:val="00877FFC"/>
    <w:rsid w:val="00884CD2"/>
    <w:rsid w:val="00897026"/>
    <w:rsid w:val="008E6CF0"/>
    <w:rsid w:val="009157A7"/>
    <w:rsid w:val="00925124"/>
    <w:rsid w:val="0097035F"/>
    <w:rsid w:val="00975A2B"/>
    <w:rsid w:val="00996F27"/>
    <w:rsid w:val="009B5C71"/>
    <w:rsid w:val="009C09FB"/>
    <w:rsid w:val="009C7112"/>
    <w:rsid w:val="009D4CF3"/>
    <w:rsid w:val="009F7787"/>
    <w:rsid w:val="00A35EB3"/>
    <w:rsid w:val="00A37899"/>
    <w:rsid w:val="00A71465"/>
    <w:rsid w:val="00A85657"/>
    <w:rsid w:val="00AA0AAA"/>
    <w:rsid w:val="00AF5D0B"/>
    <w:rsid w:val="00B03A82"/>
    <w:rsid w:val="00B450E4"/>
    <w:rsid w:val="00B60B3A"/>
    <w:rsid w:val="00B623D1"/>
    <w:rsid w:val="00B64401"/>
    <w:rsid w:val="00B729D9"/>
    <w:rsid w:val="00B86F0F"/>
    <w:rsid w:val="00BA114C"/>
    <w:rsid w:val="00BC614C"/>
    <w:rsid w:val="00C30F54"/>
    <w:rsid w:val="00C30F6B"/>
    <w:rsid w:val="00C505CC"/>
    <w:rsid w:val="00C54E15"/>
    <w:rsid w:val="00C81673"/>
    <w:rsid w:val="00CB1BEE"/>
    <w:rsid w:val="00CB6F17"/>
    <w:rsid w:val="00CD4B5D"/>
    <w:rsid w:val="00D320E5"/>
    <w:rsid w:val="00D66A77"/>
    <w:rsid w:val="00DA08F7"/>
    <w:rsid w:val="00DA7486"/>
    <w:rsid w:val="00DB1EAC"/>
    <w:rsid w:val="00DE04A6"/>
    <w:rsid w:val="00DF053F"/>
    <w:rsid w:val="00E15692"/>
    <w:rsid w:val="00E76080"/>
    <w:rsid w:val="00EF0EC3"/>
    <w:rsid w:val="00EF1E34"/>
    <w:rsid w:val="00F022CD"/>
    <w:rsid w:val="00F07D29"/>
    <w:rsid w:val="00F706B5"/>
    <w:rsid w:val="00F81594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59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D5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F82"/>
  </w:style>
  <w:style w:type="paragraph" w:styleId="Rodap">
    <w:name w:val="footer"/>
    <w:basedOn w:val="Normal"/>
    <w:link w:val="RodapChar"/>
    <w:uiPriority w:val="99"/>
    <w:unhideWhenUsed/>
    <w:rsid w:val="005D5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F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15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594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D5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5F82"/>
  </w:style>
  <w:style w:type="paragraph" w:styleId="Rodap">
    <w:name w:val="footer"/>
    <w:basedOn w:val="Normal"/>
    <w:link w:val="RodapChar"/>
    <w:uiPriority w:val="99"/>
    <w:unhideWhenUsed/>
    <w:rsid w:val="005D5F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5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69A0F9-81B7-43ED-B68B-E3C2A33C7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1820</Words>
  <Characters>9833</Characters>
  <Application>Microsoft Office Word</Application>
  <DocSecurity>0</DocSecurity>
  <Lines>81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Imprensa</cp:lastModifiedBy>
  <cp:revision>2</cp:revision>
  <cp:lastPrinted>2017-12-13T10:39:00Z</cp:lastPrinted>
  <dcterms:created xsi:type="dcterms:W3CDTF">2017-12-13T15:27:00Z</dcterms:created>
  <dcterms:modified xsi:type="dcterms:W3CDTF">2017-12-13T15:27:00Z</dcterms:modified>
</cp:coreProperties>
</file>